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96E" w:rsidRPr="000A596E" w:rsidRDefault="000A596E" w:rsidP="000A596E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2E2E2E"/>
          <w:sz w:val="36"/>
          <w:szCs w:val="36"/>
          <w:lang w:val="en-US" w:eastAsia="fr-FR"/>
        </w:rPr>
      </w:pPr>
      <w:r w:rsidRPr="000A596E">
        <w:rPr>
          <w:rFonts w:ascii="Georgia" w:eastAsia="Times New Roman" w:hAnsi="Georgia" w:cs="Times New Roman"/>
          <w:b/>
          <w:bCs/>
          <w:color w:val="2E2E2E"/>
          <w:sz w:val="36"/>
          <w:szCs w:val="36"/>
          <w:lang w:val="en-US" w:eastAsia="fr-FR"/>
        </w:rPr>
        <w:t>Abstract</w:t>
      </w:r>
    </w:p>
    <w:p w:rsidR="000A596E" w:rsidRPr="000A596E" w:rsidRDefault="000A596E" w:rsidP="000A596E">
      <w:pPr>
        <w:spacing w:after="240" w:line="240" w:lineRule="auto"/>
        <w:jc w:val="both"/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</w:pPr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 xml:space="preserve">In this paper, the effects of welded joints repair on corroded pipeline reliability, by taking into account hardness spatial variability and soil aggressiveness, </w:t>
      </w:r>
      <w:proofErr w:type="gramStart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>were investigated</w:t>
      </w:r>
      <w:proofErr w:type="gramEnd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 xml:space="preserve">. An experimental study </w:t>
      </w:r>
      <w:proofErr w:type="gramStart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>was carried out</w:t>
      </w:r>
      <w:proofErr w:type="gramEnd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 xml:space="preserve"> on X70 type tested pipes, having undergone a series of successive repairs. The hardness in different welding sub-zones (i.e. Base Metal “BM”, Heat Affected Zone “HAZ” and Weld Metal “WM”) after each repair have been characterized experimentally, where the statistical correlation “ yield strength - hardness” was determined, in order to be coupled with the corrosion model. Furthermore, a probabilistic method </w:t>
      </w:r>
      <w:proofErr w:type="gramStart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>is presented</w:t>
      </w:r>
      <w:proofErr w:type="gramEnd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 xml:space="preserve"> for assessing time-dependent reliability of a buried corroded pipeline, considering spatial variability of hardness and soil aggressiveness over the pipe entire length. The failure probabilities in various weld sub-zones </w:t>
      </w:r>
      <w:proofErr w:type="gramStart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>are computed</w:t>
      </w:r>
      <w:proofErr w:type="gramEnd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 xml:space="preserve"> by Monte Carlo method and the </w:t>
      </w:r>
      <w:proofErr w:type="spellStart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>Karhunen-Loeve</w:t>
      </w:r>
      <w:proofErr w:type="spellEnd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 xml:space="preserve"> expansion is used to model the hardness spatial variability and soil aggressiveness as correlated stochastic fields. A significant impact of welded joints repairs effects on the system reliability </w:t>
      </w:r>
      <w:proofErr w:type="gramStart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>was found</w:t>
      </w:r>
      <w:proofErr w:type="gramEnd"/>
      <w:r w:rsidRPr="000A596E">
        <w:rPr>
          <w:rFonts w:ascii="Georgia" w:eastAsia="Times New Roman" w:hAnsi="Georgia" w:cs="Times New Roman"/>
          <w:color w:val="2E2E2E"/>
          <w:sz w:val="24"/>
          <w:szCs w:val="24"/>
          <w:lang w:val="en-US" w:eastAsia="fr-FR"/>
        </w:rPr>
        <w:t xml:space="preserve"> especially in the first repair.</w:t>
      </w:r>
    </w:p>
    <w:p w:rsidR="00CF1F26" w:rsidRPr="000A596E" w:rsidRDefault="00CF1F26" w:rsidP="000A596E">
      <w:pPr>
        <w:jc w:val="both"/>
        <w:rPr>
          <w:lang w:val="en-US"/>
        </w:rPr>
      </w:pPr>
      <w:bookmarkStart w:id="0" w:name="_GoBack"/>
      <w:bookmarkEnd w:id="0"/>
    </w:p>
    <w:sectPr w:rsidR="00CF1F26" w:rsidRPr="000A59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1D"/>
    <w:rsid w:val="000A596E"/>
    <w:rsid w:val="0095611D"/>
    <w:rsid w:val="00CF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2D6CE-E201-4708-8ED1-5D1DBEAD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0A59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A596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A5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2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2023-09-05T19:58:00Z</dcterms:created>
  <dcterms:modified xsi:type="dcterms:W3CDTF">2023-09-05T20:06:00Z</dcterms:modified>
</cp:coreProperties>
</file>