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832C55" w14:textId="77777777" w:rsidR="00C327B7" w:rsidRDefault="00C327B7" w:rsidP="00C327B7">
      <w:pPr>
        <w:spacing w:after="0"/>
        <w:jc w:val="center"/>
        <w:rPr>
          <w:rFonts w:ascii="Times New Roman" w:hAnsi="Times New Roman" w:cs="Times New Roman"/>
          <w:b/>
          <w:sz w:val="32"/>
          <w:lang w:val="en-US"/>
        </w:rPr>
      </w:pPr>
    </w:p>
    <w:p w14:paraId="28A567D4" w14:textId="525B2515" w:rsidR="00F11C9E" w:rsidRPr="00A2703C" w:rsidRDefault="00F11C9E" w:rsidP="00F11C9E">
      <w:pPr>
        <w:jc w:val="center"/>
        <w:rPr>
          <w:rFonts w:ascii="Times New Roman" w:hAnsi="Times New Roman" w:cs="Times New Roman"/>
          <w:sz w:val="32"/>
          <w:szCs w:val="32"/>
        </w:rPr>
      </w:pPr>
      <w:bookmarkStart w:id="0" w:name="_Hlk196388674"/>
      <w:r w:rsidRPr="00A2703C">
        <w:rPr>
          <w:rFonts w:ascii="Times New Roman" w:hAnsi="Times New Roman" w:cs="Times New Roman"/>
          <w:sz w:val="32"/>
          <w:szCs w:val="32"/>
        </w:rPr>
        <w:t xml:space="preserve">The Impact of Portfolio Assessment on Students’ Reading Skills </w:t>
      </w:r>
      <w:r>
        <w:rPr>
          <w:rFonts w:ascii="Times New Roman" w:hAnsi="Times New Roman" w:cs="Times New Roman"/>
          <w:sz w:val="32"/>
          <w:szCs w:val="32"/>
        </w:rPr>
        <w:t>Enhancement</w:t>
      </w:r>
    </w:p>
    <w:bookmarkEnd w:id="0"/>
    <w:p w14:paraId="286B99F9" w14:textId="74EDF92E" w:rsidR="00B80B2C" w:rsidRPr="00DF7074" w:rsidRDefault="00EB72BF" w:rsidP="00EB72BF">
      <w:pPr>
        <w:jc w:val="center"/>
        <w:rPr>
          <w:rFonts w:ascii="Times New Roman" w:hAnsi="Times New Roman" w:cs="Times New Roman"/>
          <w:sz w:val="24"/>
          <w:vertAlign w:val="superscript"/>
          <w:lang w:val="en-US"/>
        </w:rPr>
      </w:pPr>
      <w:proofErr w:type="spellStart"/>
      <w:r>
        <w:rPr>
          <w:rFonts w:ascii="Times New Roman" w:hAnsi="Times New Roman" w:cs="Times New Roman"/>
          <w:sz w:val="24"/>
          <w:lang w:val="en-US"/>
        </w:rPr>
        <w:t>Rafika</w:t>
      </w:r>
      <w:proofErr w:type="spellEnd"/>
      <w:r>
        <w:rPr>
          <w:rFonts w:ascii="Times New Roman" w:hAnsi="Times New Roman" w:cs="Times New Roman"/>
          <w:sz w:val="24"/>
          <w:lang w:val="en-US"/>
        </w:rPr>
        <w:t xml:space="preserve"> H</w:t>
      </w:r>
      <w:r w:rsidR="001935F7">
        <w:rPr>
          <w:rFonts w:ascii="Times New Roman" w:hAnsi="Times New Roman" w:cs="Times New Roman"/>
          <w:sz w:val="24"/>
          <w:lang w:val="en-US"/>
        </w:rPr>
        <w:t>ELAIMIA</w:t>
      </w:r>
      <w:r w:rsidR="00B80B2C" w:rsidRPr="00DF7074">
        <w:rPr>
          <w:rFonts w:ascii="Times New Roman" w:hAnsi="Times New Roman" w:cs="Times New Roman"/>
          <w:sz w:val="24"/>
          <w:vertAlign w:val="superscript"/>
          <w:lang w:val="en-US"/>
        </w:rPr>
        <w:t>*</w:t>
      </w:r>
      <w:r w:rsidR="00B80B2C" w:rsidRPr="00DF7074">
        <w:rPr>
          <w:rFonts w:ascii="Times New Roman" w:hAnsi="Times New Roman" w:cs="Times New Roman"/>
          <w:sz w:val="24"/>
          <w:lang w:val="en-US"/>
        </w:rPr>
        <w:t xml:space="preserve">, </w:t>
      </w:r>
      <w:r w:rsidRPr="009D17ED">
        <w:rPr>
          <w:rFonts w:ascii="Times New Roman" w:hAnsi="Times New Roman" w:cs="Times New Roman"/>
          <w:sz w:val="24"/>
          <w:szCs w:val="24"/>
        </w:rPr>
        <w:t>Rahima AIT OUBELLI</w:t>
      </w:r>
      <w:r w:rsidR="00B80B2C" w:rsidRPr="00DF7074">
        <w:rPr>
          <w:rFonts w:ascii="Times New Roman" w:hAnsi="Times New Roman" w:cs="Times New Roman"/>
          <w:sz w:val="24"/>
          <w:vertAlign w:val="superscript"/>
          <w:lang w:val="en-US"/>
        </w:rPr>
        <w:t>2</w:t>
      </w:r>
      <w:r w:rsidR="00B80B2C" w:rsidRPr="00DF7074">
        <w:rPr>
          <w:rFonts w:ascii="Times New Roman" w:hAnsi="Times New Roman" w:cs="Times New Roman"/>
          <w:sz w:val="24"/>
          <w:lang w:val="en-US"/>
        </w:rPr>
        <w:t xml:space="preserve"> </w:t>
      </w:r>
    </w:p>
    <w:p w14:paraId="1C785CCC" w14:textId="666A1289" w:rsidR="00EB72BF" w:rsidRPr="00EB72BF" w:rsidRDefault="00EB72BF" w:rsidP="00EB72BF">
      <w:pPr>
        <w:jc w:val="center"/>
        <w:rPr>
          <w:rFonts w:ascii="Times New Roman" w:hAnsi="Times New Roman" w:cs="Times New Roman"/>
          <w:i/>
          <w:iCs/>
          <w:sz w:val="20"/>
          <w:szCs w:val="20"/>
        </w:rPr>
      </w:pPr>
      <w:r w:rsidRPr="00EB72BF">
        <w:rPr>
          <w:rFonts w:ascii="Times New Roman" w:hAnsi="Times New Roman" w:cs="Times New Roman"/>
          <w:i/>
          <w:iCs/>
          <w:sz w:val="20"/>
          <w:szCs w:val="20"/>
        </w:rPr>
        <w:t>Department of English, Mohamed Cherif Messadia University, Souk Ahras</w:t>
      </w:r>
      <w:r w:rsidR="001935F7">
        <w:rPr>
          <w:rFonts w:ascii="Times New Roman" w:hAnsi="Times New Roman" w:cs="Times New Roman"/>
          <w:i/>
          <w:iCs/>
          <w:sz w:val="20"/>
          <w:szCs w:val="20"/>
        </w:rPr>
        <w:t>, Algeria</w:t>
      </w:r>
    </w:p>
    <w:p w14:paraId="72EC087B" w14:textId="5ED02584" w:rsidR="00EB72BF" w:rsidRPr="009D17ED" w:rsidRDefault="00B80B2C" w:rsidP="00EB72BF">
      <w:pPr>
        <w:jc w:val="center"/>
        <w:rPr>
          <w:rFonts w:ascii="Times New Roman" w:hAnsi="Times New Roman" w:cs="Times New Roman"/>
          <w:sz w:val="24"/>
          <w:szCs w:val="24"/>
        </w:rPr>
      </w:pPr>
      <w:r w:rsidRPr="00DF7074">
        <w:rPr>
          <w:rFonts w:ascii="Times New Roman" w:hAnsi="Times New Roman" w:cs="Times New Roman"/>
          <w:i/>
          <w:sz w:val="20"/>
          <w:vertAlign w:val="superscript"/>
          <w:lang w:val="en-US"/>
        </w:rPr>
        <w:t>2</w:t>
      </w:r>
      <w:r w:rsidR="00EB72BF" w:rsidRPr="00EB72BF">
        <w:rPr>
          <w:rFonts w:ascii="Times New Roman" w:hAnsi="Times New Roman" w:cs="Times New Roman"/>
          <w:sz w:val="24"/>
          <w:szCs w:val="24"/>
        </w:rPr>
        <w:t xml:space="preserve"> </w:t>
      </w:r>
      <w:r w:rsidR="00EB72BF" w:rsidRPr="00EB72BF">
        <w:rPr>
          <w:rFonts w:ascii="Times New Roman" w:hAnsi="Times New Roman" w:cs="Times New Roman"/>
          <w:i/>
          <w:iCs/>
          <w:sz w:val="20"/>
          <w:szCs w:val="20"/>
        </w:rPr>
        <w:t>Department of English, Mohamed Cherif Messadia University, Souk Ahras</w:t>
      </w:r>
      <w:r w:rsidR="001935F7">
        <w:rPr>
          <w:rFonts w:ascii="Times New Roman" w:hAnsi="Times New Roman" w:cs="Times New Roman"/>
          <w:i/>
          <w:iCs/>
          <w:sz w:val="20"/>
          <w:szCs w:val="20"/>
        </w:rPr>
        <w:t xml:space="preserve">,Algeria </w:t>
      </w:r>
    </w:p>
    <w:p w14:paraId="5D980856" w14:textId="77777777" w:rsidR="00B80B2C" w:rsidRPr="00C66488" w:rsidRDefault="00B80B2C" w:rsidP="00B80B2C">
      <w:pPr>
        <w:spacing w:after="0" w:line="240" w:lineRule="auto"/>
        <w:jc w:val="both"/>
        <w:rPr>
          <w:rFonts w:ascii="Times New Roman" w:hAnsi="Times New Roman" w:cs="Times New Roman"/>
          <w:b/>
          <w:i/>
          <w:lang w:val="en-US"/>
        </w:rPr>
      </w:pPr>
    </w:p>
    <w:p w14:paraId="2C84AE13" w14:textId="77777777" w:rsidR="00B80B2C" w:rsidRPr="00C66488" w:rsidRDefault="00B80B2C" w:rsidP="00B80B2C">
      <w:pPr>
        <w:spacing w:after="0" w:line="240" w:lineRule="auto"/>
        <w:jc w:val="both"/>
        <w:rPr>
          <w:rFonts w:ascii="Times New Roman" w:hAnsi="Times New Roman" w:cs="Times New Roman"/>
          <w:b/>
          <w:i/>
          <w:lang w:val="en-US"/>
        </w:rPr>
      </w:pPr>
    </w:p>
    <w:p w14:paraId="5F6443E5" w14:textId="77777777" w:rsidR="009F1C87" w:rsidRPr="00EF57F9" w:rsidRDefault="00B80B2C" w:rsidP="009F1C87">
      <w:pPr>
        <w:spacing w:line="240" w:lineRule="auto"/>
        <w:jc w:val="both"/>
      </w:pPr>
      <w:r w:rsidRPr="00DF7074">
        <w:rPr>
          <w:rFonts w:ascii="Times New Roman" w:hAnsi="Times New Roman" w:cs="Times New Roman"/>
          <w:b/>
          <w:i/>
          <w:sz w:val="24"/>
          <w:lang w:val="en-US"/>
        </w:rPr>
        <w:t>Abstract –</w:t>
      </w:r>
      <w:r w:rsidRPr="00DF7074">
        <w:rPr>
          <w:rFonts w:ascii="Times New Roman" w:hAnsi="Times New Roman" w:cs="Times New Roman"/>
          <w:lang w:val="en-US"/>
        </w:rPr>
        <w:t xml:space="preserve"> </w:t>
      </w:r>
      <w:r w:rsidR="009F1C87" w:rsidRPr="00EF57F9">
        <w:rPr>
          <w:rFonts w:ascii="Times New Roman" w:hAnsi="Times New Roman" w:cs="Times New Roman"/>
        </w:rPr>
        <w:t>For many years, researchers have been dedicated to exploring effective methods to enhance the educational environment, focusing on both teaching strategies for educators and learning techniques for students. A key area of their investigation is the effective assessment of students. They have proposed various assessment methods, including portfolio assessment. This innovative approach offers a modern alternative to conventional evaluation techniques by combining continuous reflection with the presentation of academic work, enabling students to showcase their development and progress over time. This study specifically aimed to examine the impact of portfolio assessment on the reading skill enhancement of first-year English as a Foreign Language (EFL) students at Mohamed Cherif Messaadia University in Souk Ahras, Algeria. To achieve this goal, two main research methods were utilized: a questionnaire distributed to students for quantitative data collection and interviews with teachers for qualitative insights. The results indicated a significant positive effect of portfolio assessment on improving students' reading skills, thereby validating the hypothesis that this method is an effective strategy for enhancing reading capabilities among EFL learners. Based on these findings, it is advisable for educators to persist in utilizing portfolio assessment as a beneficial tool for promoting students' reading proficiency, ultimately aiding in their overall academic achievement.</w:t>
      </w:r>
    </w:p>
    <w:p w14:paraId="7916D8C7" w14:textId="248DA446" w:rsidR="00B80B2C" w:rsidRPr="009F1C87" w:rsidRDefault="00B80B2C" w:rsidP="007F7949">
      <w:pPr>
        <w:spacing w:after="0" w:line="240" w:lineRule="auto"/>
        <w:jc w:val="both"/>
        <w:rPr>
          <w:rFonts w:ascii="Times New Roman" w:hAnsi="Times New Roman" w:cs="Times New Roman"/>
          <w:sz w:val="28"/>
          <w:szCs w:val="28"/>
        </w:rPr>
      </w:pPr>
    </w:p>
    <w:p w14:paraId="7C874E3D" w14:textId="77777777" w:rsidR="00B80B2C" w:rsidRPr="00B80B2C" w:rsidRDefault="00B80B2C" w:rsidP="00B80B2C">
      <w:pPr>
        <w:spacing w:after="0"/>
        <w:jc w:val="both"/>
        <w:rPr>
          <w:rFonts w:ascii="Times New Roman" w:hAnsi="Times New Roman" w:cs="Times New Roman"/>
          <w:lang w:val="en-US"/>
        </w:rPr>
      </w:pPr>
    </w:p>
    <w:p w14:paraId="5729B7EC" w14:textId="77777777" w:rsidR="00EB72BF" w:rsidRPr="00EB72BF" w:rsidRDefault="00EB72BF" w:rsidP="00EB72BF">
      <w:pPr>
        <w:rPr>
          <w:rFonts w:ascii="Times New Roman" w:hAnsi="Times New Roman" w:cs="Times New Roman"/>
          <w:i/>
          <w:iCs/>
        </w:rPr>
      </w:pPr>
      <w:r w:rsidRPr="00EB72BF">
        <w:rPr>
          <w:rFonts w:ascii="Times New Roman" w:hAnsi="Times New Roman" w:cs="Times New Roman"/>
          <w:b/>
          <w:bCs/>
          <w:i/>
          <w:iCs/>
        </w:rPr>
        <w:t>Keywords</w:t>
      </w:r>
      <w:r w:rsidRPr="00EB72BF">
        <w:rPr>
          <w:rFonts w:ascii="Times New Roman" w:hAnsi="Times New Roman" w:cs="Times New Roman"/>
          <w:i/>
          <w:iCs/>
        </w:rPr>
        <w:t>: portfolio assessment, types, content, reading, skills,  questinnaire, intervie, students, teachers.</w:t>
      </w:r>
    </w:p>
    <w:p w14:paraId="17925C12" w14:textId="77777777" w:rsidR="00B80B2C" w:rsidRPr="00EB72BF" w:rsidRDefault="00B80B2C" w:rsidP="00B80B2C">
      <w:pPr>
        <w:spacing w:after="0"/>
        <w:rPr>
          <w:rFonts w:ascii="Times New Roman" w:hAnsi="Times New Roman" w:cs="Times New Roman"/>
          <w:sz w:val="20"/>
        </w:rPr>
      </w:pPr>
    </w:p>
    <w:p w14:paraId="64E2DC0E" w14:textId="77777777" w:rsidR="007F7949" w:rsidRDefault="007F7949" w:rsidP="00B80B2C">
      <w:pPr>
        <w:rPr>
          <w:rFonts w:ascii="Times New Roman" w:hAnsi="Times New Roman" w:cs="Times New Roman"/>
          <w:lang w:val="en-US"/>
        </w:rPr>
        <w:sectPr w:rsidR="007F7949" w:rsidSect="008B5AB8">
          <w:headerReference w:type="default" r:id="rId7"/>
          <w:footerReference w:type="default" r:id="rId8"/>
          <w:headerReference w:type="first" r:id="rId9"/>
          <w:footerReference w:type="first" r:id="rId10"/>
          <w:pgSz w:w="11907" w:h="16840" w:code="9"/>
          <w:pgMar w:top="1373" w:right="851" w:bottom="851" w:left="851" w:header="709" w:footer="709" w:gutter="0"/>
          <w:cols w:space="708"/>
          <w:titlePg/>
          <w:docGrid w:linePitch="360"/>
        </w:sectPr>
      </w:pPr>
    </w:p>
    <w:p w14:paraId="6E20E3CB" w14:textId="77777777" w:rsidR="007F7949" w:rsidRDefault="007F7949" w:rsidP="00C66488">
      <w:pPr>
        <w:pStyle w:val="IEEEHeading1"/>
        <w:jc w:val="left"/>
        <w:rPr>
          <w:sz w:val="24"/>
          <w:lang w:val="en-US"/>
        </w:rPr>
      </w:pPr>
      <w:r w:rsidRPr="00DF7074">
        <w:rPr>
          <w:sz w:val="24"/>
          <w:lang w:val="en-US"/>
        </w:rPr>
        <w:t>Introduction</w:t>
      </w:r>
    </w:p>
    <w:p w14:paraId="43C3ABF6" w14:textId="77777777" w:rsidR="00EB72BF" w:rsidRPr="00EB72BF" w:rsidRDefault="00EB72BF" w:rsidP="00EB72BF">
      <w:pPr>
        <w:pStyle w:val="IEEEHeading1"/>
        <w:numPr>
          <w:ilvl w:val="0"/>
          <w:numId w:val="0"/>
        </w:numPr>
        <w:ind w:left="289"/>
        <w:jc w:val="both"/>
        <w:rPr>
          <w:smallCaps w:val="0"/>
          <w:sz w:val="24"/>
        </w:rPr>
      </w:pPr>
      <w:r w:rsidRPr="00EB72BF">
        <w:rPr>
          <w:smallCaps w:val="0"/>
          <w:sz w:val="24"/>
        </w:rPr>
        <w:t xml:space="preserve">Reading serves as the foundation of education, granting individuals access to knowledge and fostering intellectual curiosity. However, the cultivation of robust reading skills extends beyond conventional assessments, which often measure reading comprehension through standardized tests or isolated evaluations that primarily emphasize factual recall. Such methods frequently fail to acknowledge the holistic aspects of reading, overlooking the vital connections between critical thinking, vocabulary enhancement, and engagement with diverse texts. Portfolio assessment has emerged as an innovative approach, gaining traction for its capacity to encapsulate the complexities of students' reading development and offer a more comprehensive framework for evaluating reading proficiency. By assembling and </w:t>
      </w:r>
      <w:proofErr w:type="spellStart"/>
      <w:r w:rsidRPr="00EB72BF">
        <w:rPr>
          <w:smallCaps w:val="0"/>
          <w:sz w:val="24"/>
        </w:rPr>
        <w:t>analyzing</w:t>
      </w:r>
      <w:proofErr w:type="spellEnd"/>
      <w:r w:rsidRPr="00EB72BF">
        <w:rPr>
          <w:smallCaps w:val="0"/>
          <w:sz w:val="24"/>
        </w:rPr>
        <w:t xml:space="preserve"> a curated collection of students' work over time, portfolios effectively illustrate the evolution of their reading comprehension and engagement.</w:t>
      </w:r>
    </w:p>
    <w:p w14:paraId="3CC6582F" w14:textId="2EB1A282" w:rsidR="001A797F" w:rsidRPr="001A797F" w:rsidRDefault="001A797F" w:rsidP="001A797F">
      <w:pPr>
        <w:pStyle w:val="IEEEHeading1"/>
        <w:numPr>
          <w:ilvl w:val="0"/>
          <w:numId w:val="0"/>
        </w:numPr>
        <w:ind w:left="289"/>
        <w:jc w:val="left"/>
        <w:rPr>
          <w:sz w:val="24"/>
        </w:rPr>
      </w:pPr>
      <w:proofErr w:type="spellStart"/>
      <w:r w:rsidRPr="001A797F">
        <w:rPr>
          <w:sz w:val="24"/>
        </w:rPr>
        <w:t>II.Assessment</w:t>
      </w:r>
      <w:proofErr w:type="spellEnd"/>
      <w:r w:rsidRPr="001A797F">
        <w:rPr>
          <w:sz w:val="24"/>
        </w:rPr>
        <w:t xml:space="preserve"> Definitions</w:t>
      </w:r>
    </w:p>
    <w:p w14:paraId="7491A0F7" w14:textId="77777777" w:rsidR="001A797F" w:rsidRPr="001A797F" w:rsidRDefault="001A797F" w:rsidP="001A797F">
      <w:pPr>
        <w:pStyle w:val="IEEEHeading1"/>
        <w:numPr>
          <w:ilvl w:val="0"/>
          <w:numId w:val="0"/>
        </w:numPr>
        <w:ind w:left="289"/>
        <w:jc w:val="both"/>
        <w:rPr>
          <w:smallCaps w:val="0"/>
          <w:sz w:val="24"/>
        </w:rPr>
      </w:pPr>
      <w:r w:rsidRPr="001A797F">
        <w:rPr>
          <w:smallCaps w:val="0"/>
          <w:sz w:val="24"/>
        </w:rPr>
        <w:t xml:space="preserve">The assessment process is an essential and continuous aspect of education, designed to evaluate students' performance both throughout the academic year and at its conclusion. This ongoing evaluation allows educators to track student progress and achievements effectively. Assessment can be understood from multiple angles. The Dictionary of Education (1989) defines assessment as the method of measuring the quality and quantity of learning and teaching through various techniques. It comprises two key </w:t>
      </w:r>
      <w:r w:rsidRPr="001A797F">
        <w:rPr>
          <w:smallCaps w:val="0"/>
          <w:sz w:val="24"/>
        </w:rPr>
        <w:lastRenderedPageBreak/>
        <w:t xml:space="preserve">components: teachers and learners, as noted by Sadler (1989), who emphasizes that assessment is a constructive learning process reliant on continuous feedback between both parties. This process aims to assess the accomplishments of both students and teachers in relation to established learning objectives. Sadler further differentiates between summative assessment and assessment for learning, indicating that summative assessment, which reports on students' status at the end of a course for certification, contrasts with assessment for learning, which focuses on summarizing student achievements. He points out that while summative assessments can significantly impact educational and personal decisions for students, they are inherently passive and do not directly influence learning outcomes. Furthermore, </w:t>
      </w:r>
      <w:proofErr w:type="spellStart"/>
      <w:r w:rsidRPr="001A797F">
        <w:rPr>
          <w:smallCaps w:val="0"/>
          <w:sz w:val="24"/>
        </w:rPr>
        <w:t>Pophan</w:t>
      </w:r>
      <w:proofErr w:type="spellEnd"/>
      <w:r w:rsidRPr="001A797F">
        <w:rPr>
          <w:smallCaps w:val="0"/>
          <w:sz w:val="24"/>
        </w:rPr>
        <w:t xml:space="preserve"> (2008) emphasizes that learning assessment encompasses a dual approach, where teachers assess their teaching methods and students modify their study strategies in response. Additionally, the assessment process is designed to monitor learners' progress in conjunction with learning strategies, as Heritage (2012) affirms that assessment for learning is implemented throughout the educational journey to ensure that students' current performance aligns with the intended learning objectives.</w:t>
      </w:r>
    </w:p>
    <w:p w14:paraId="11D923F0" w14:textId="77777777" w:rsidR="001A797F" w:rsidRDefault="001A797F" w:rsidP="001A797F">
      <w:pPr>
        <w:pStyle w:val="IEEEHeading1"/>
        <w:numPr>
          <w:ilvl w:val="0"/>
          <w:numId w:val="0"/>
        </w:numPr>
        <w:ind w:left="289"/>
        <w:jc w:val="left"/>
        <w:rPr>
          <w:smallCaps w:val="0"/>
          <w:sz w:val="24"/>
        </w:rPr>
      </w:pPr>
      <w:r w:rsidRPr="001A797F">
        <w:rPr>
          <w:smallCaps w:val="0"/>
          <w:sz w:val="24"/>
        </w:rPr>
        <w:t xml:space="preserve">The above </w:t>
      </w:r>
      <w:proofErr w:type="spellStart"/>
      <w:r w:rsidRPr="001A797F">
        <w:rPr>
          <w:smallCaps w:val="0"/>
          <w:sz w:val="24"/>
        </w:rPr>
        <w:t>defintions</w:t>
      </w:r>
      <w:proofErr w:type="spellEnd"/>
      <w:r w:rsidRPr="001A797F">
        <w:rPr>
          <w:smallCaps w:val="0"/>
          <w:sz w:val="24"/>
        </w:rPr>
        <w:t xml:space="preserve"> </w:t>
      </w:r>
      <w:proofErr w:type="spellStart"/>
      <w:r w:rsidRPr="001A797F">
        <w:rPr>
          <w:smallCaps w:val="0"/>
          <w:sz w:val="24"/>
        </w:rPr>
        <w:t>ara</w:t>
      </w:r>
      <w:proofErr w:type="spellEnd"/>
      <w:r w:rsidRPr="001A797F">
        <w:rPr>
          <w:smallCaps w:val="0"/>
          <w:sz w:val="24"/>
        </w:rPr>
        <w:t xml:space="preserve"> agree with other </w:t>
      </w:r>
      <w:proofErr w:type="spellStart"/>
      <w:r w:rsidRPr="001A797F">
        <w:rPr>
          <w:smallCaps w:val="0"/>
          <w:sz w:val="24"/>
        </w:rPr>
        <w:t>defintions</w:t>
      </w:r>
      <w:proofErr w:type="spellEnd"/>
      <w:r w:rsidRPr="001A797F">
        <w:rPr>
          <w:smallCaps w:val="0"/>
          <w:sz w:val="24"/>
        </w:rPr>
        <w:t xml:space="preserve"> that assessment  for learning is an operation that concerns the </w:t>
      </w:r>
      <w:proofErr w:type="spellStart"/>
      <w:r w:rsidRPr="001A797F">
        <w:rPr>
          <w:smallCaps w:val="0"/>
          <w:sz w:val="24"/>
        </w:rPr>
        <w:t>evalution</w:t>
      </w:r>
      <w:proofErr w:type="spellEnd"/>
      <w:r w:rsidRPr="001A797F">
        <w:rPr>
          <w:smallCaps w:val="0"/>
          <w:sz w:val="24"/>
        </w:rPr>
        <w:t xml:space="preserve"> the teacher s’ method and the leaner s’ effort.</w:t>
      </w:r>
    </w:p>
    <w:p w14:paraId="3992771F" w14:textId="77777777" w:rsidR="001A797F" w:rsidRDefault="001A797F" w:rsidP="001A797F">
      <w:pPr>
        <w:pStyle w:val="IEEEParagraph"/>
      </w:pPr>
    </w:p>
    <w:p w14:paraId="7B416693" w14:textId="502D4879" w:rsidR="001A797F" w:rsidRPr="00E30446" w:rsidRDefault="001A797F" w:rsidP="001A797F">
      <w:pPr>
        <w:rPr>
          <w:rFonts w:asciiTheme="majorBidi" w:eastAsia="Times New Roman" w:hAnsiTheme="majorBidi" w:cstheme="majorBidi"/>
          <w:b/>
          <w:bCs/>
          <w:sz w:val="24"/>
          <w:szCs w:val="24"/>
          <w:lang w:eastAsia="fr-DZ"/>
        </w:rPr>
      </w:pPr>
      <w:r w:rsidRPr="00E30446">
        <w:rPr>
          <w:rFonts w:asciiTheme="majorBidi" w:hAnsiTheme="majorBidi" w:cstheme="majorBidi"/>
          <w:sz w:val="24"/>
          <w:szCs w:val="24"/>
        </w:rPr>
        <w:t>III.</w:t>
      </w:r>
      <w:r w:rsidRPr="00E30446">
        <w:rPr>
          <w:rFonts w:asciiTheme="majorBidi" w:eastAsia="Times New Roman" w:hAnsiTheme="majorBidi" w:cstheme="majorBidi"/>
          <w:b/>
          <w:bCs/>
          <w:sz w:val="24"/>
          <w:szCs w:val="24"/>
          <w:lang w:eastAsia="fr-DZ"/>
        </w:rPr>
        <w:t xml:space="preserve"> </w:t>
      </w:r>
      <w:r w:rsidRPr="00E30446">
        <w:rPr>
          <w:rFonts w:asciiTheme="majorBidi" w:eastAsia="Times New Roman" w:hAnsiTheme="majorBidi" w:cstheme="majorBidi"/>
          <w:sz w:val="24"/>
          <w:szCs w:val="24"/>
          <w:lang w:eastAsia="fr-DZ"/>
        </w:rPr>
        <w:t>Types of Assessment</w:t>
      </w:r>
    </w:p>
    <w:p w14:paraId="296ADA3F" w14:textId="170905B9" w:rsidR="001A797F" w:rsidRPr="001A797F" w:rsidRDefault="001A797F" w:rsidP="001A797F">
      <w:pPr>
        <w:pStyle w:val="IEEEParagraph"/>
      </w:pPr>
    </w:p>
    <w:p w14:paraId="4C9B45EE" w14:textId="39CB9CA4" w:rsidR="001A797F" w:rsidRPr="001A797F" w:rsidRDefault="001A797F" w:rsidP="001A797F">
      <w:pPr>
        <w:pStyle w:val="IEEEParagraph"/>
        <w:rPr>
          <w:sz w:val="24"/>
        </w:rPr>
      </w:pPr>
      <w:r>
        <w:rPr>
          <w:rFonts w:eastAsia="Times New Roman"/>
          <w:sz w:val="24"/>
          <w:lang w:eastAsia="fr-DZ"/>
        </w:rPr>
        <w:t xml:space="preserve">Researchers have </w:t>
      </w:r>
      <w:proofErr w:type="spellStart"/>
      <w:r>
        <w:rPr>
          <w:rFonts w:eastAsia="Times New Roman"/>
          <w:sz w:val="24"/>
          <w:lang w:eastAsia="fr-DZ"/>
        </w:rPr>
        <w:t>aggreed</w:t>
      </w:r>
      <w:proofErr w:type="spellEnd"/>
      <w:r>
        <w:rPr>
          <w:rFonts w:eastAsia="Times New Roman"/>
          <w:sz w:val="24"/>
          <w:lang w:eastAsia="fr-DZ"/>
        </w:rPr>
        <w:t xml:space="preserve"> that there are three kinds of assessment: diagnostic assessment, formative assessment, and summative assessment.</w:t>
      </w:r>
    </w:p>
    <w:p w14:paraId="2B71470B" w14:textId="77777777" w:rsidR="001A797F" w:rsidRPr="001A797F" w:rsidRDefault="001A797F" w:rsidP="001A797F">
      <w:pPr>
        <w:pStyle w:val="IEEEParagraph"/>
      </w:pPr>
    </w:p>
    <w:p w14:paraId="23D0E508" w14:textId="418D98AE" w:rsidR="001A797F" w:rsidRDefault="001A797F" w:rsidP="001A797F">
      <w:pPr>
        <w:rPr>
          <w:rFonts w:ascii="Times New Roman" w:eastAsia="Times New Roman" w:hAnsi="Times New Roman" w:cs="Times New Roman"/>
          <w:i/>
          <w:iCs/>
          <w:sz w:val="24"/>
          <w:szCs w:val="24"/>
          <w:lang w:eastAsia="fr-DZ"/>
        </w:rPr>
      </w:pPr>
      <w:r>
        <w:rPr>
          <w:rFonts w:ascii="Times New Roman" w:eastAsia="Times New Roman" w:hAnsi="Times New Roman" w:cs="Times New Roman"/>
          <w:i/>
          <w:iCs/>
          <w:sz w:val="24"/>
          <w:szCs w:val="24"/>
          <w:lang w:val="en-AU" w:eastAsia="fr-DZ"/>
        </w:rPr>
        <w:t>A.</w:t>
      </w:r>
      <w:r w:rsidRPr="00CC7731">
        <w:rPr>
          <w:rFonts w:ascii="Times New Roman" w:eastAsia="Times New Roman" w:hAnsi="Times New Roman" w:cs="Times New Roman"/>
          <w:i/>
          <w:iCs/>
          <w:sz w:val="24"/>
          <w:szCs w:val="24"/>
          <w:lang w:eastAsia="fr-DZ"/>
        </w:rPr>
        <w:t xml:space="preserve">Diagnostic Assessment </w:t>
      </w:r>
    </w:p>
    <w:p w14:paraId="07BEC66F" w14:textId="3CCF4659" w:rsidR="001A797F" w:rsidRDefault="001A797F" w:rsidP="001A797F">
      <w:pPr>
        <w:rPr>
          <w:rFonts w:ascii="Times New Roman" w:eastAsia="Times New Roman" w:hAnsi="Times New Roman" w:cs="Times New Roman"/>
          <w:sz w:val="24"/>
          <w:szCs w:val="24"/>
          <w:lang w:eastAsia="fr-DZ"/>
        </w:rPr>
      </w:pPr>
      <w:r w:rsidRPr="007609BD">
        <w:rPr>
          <w:rFonts w:ascii="Times New Roman" w:eastAsia="Times New Roman" w:hAnsi="Times New Roman" w:cs="Times New Roman"/>
          <w:sz w:val="24"/>
          <w:szCs w:val="24"/>
          <w:lang w:eastAsia="fr-DZ"/>
        </w:rPr>
        <w:t>The diagnostic assessment is essential in the educational process as it methodically identifies a student's abilities and competencies. This assessment emphasizes three primary aspects: the student's strengths, areas requiring improvement, and existing knowledge. By leveraging this information, educators can create tailored learning plans, differentiate their instruction, and apply effective teaching strategies that address the varied needs of their students</w:t>
      </w:r>
      <w:r w:rsidRPr="007609BD">
        <w:t xml:space="preserve"> </w:t>
      </w:r>
      <w:r>
        <w:t>McTighe (2005)</w:t>
      </w:r>
      <w:r w:rsidRPr="007609BD">
        <w:rPr>
          <w:rFonts w:ascii="Times New Roman" w:eastAsia="Times New Roman" w:hAnsi="Times New Roman" w:cs="Times New Roman"/>
          <w:sz w:val="24"/>
          <w:szCs w:val="24"/>
          <w:lang w:eastAsia="fr-DZ"/>
        </w:rPr>
        <w:t>. Consequently, student achievement will be improved, and the learning environment will thrive.</w:t>
      </w:r>
    </w:p>
    <w:p w14:paraId="1A6936F2" w14:textId="77777777" w:rsidR="001A797F" w:rsidRDefault="001A797F" w:rsidP="001A797F">
      <w:pPr>
        <w:rPr>
          <w:rFonts w:asciiTheme="majorBidi" w:hAnsiTheme="majorBidi" w:cstheme="majorBidi"/>
          <w:i/>
          <w:iCs/>
          <w:sz w:val="24"/>
          <w:szCs w:val="24"/>
        </w:rPr>
      </w:pPr>
      <w:r>
        <w:rPr>
          <w:rFonts w:asciiTheme="majorBidi" w:hAnsiTheme="majorBidi" w:cstheme="majorBidi"/>
          <w:i/>
          <w:iCs/>
          <w:sz w:val="24"/>
          <w:szCs w:val="24"/>
        </w:rPr>
        <w:t>B.</w:t>
      </w:r>
      <w:r w:rsidRPr="00CC7731">
        <w:rPr>
          <w:rFonts w:asciiTheme="majorBidi" w:hAnsiTheme="majorBidi" w:cstheme="majorBidi"/>
          <w:i/>
          <w:iCs/>
          <w:sz w:val="24"/>
          <w:szCs w:val="24"/>
        </w:rPr>
        <w:t>Formative Assessment</w:t>
      </w:r>
    </w:p>
    <w:p w14:paraId="09E2BCBB" w14:textId="77777777" w:rsidR="001A797F" w:rsidRDefault="001A797F" w:rsidP="001A797F">
      <w:pPr>
        <w:jc w:val="both"/>
        <w:rPr>
          <w:sz w:val="24"/>
          <w:szCs w:val="24"/>
        </w:rPr>
      </w:pPr>
      <w:r w:rsidRPr="001A797F">
        <w:rPr>
          <w:sz w:val="24"/>
          <w:szCs w:val="24"/>
        </w:rPr>
        <w:t>Formative assessment encompasses a variety of practices that culminate in feedback, enabling educators to uncover further capabilities, improve student learning—particularly through real-time evaluations—and expedite the teaching and learning process. This approach can be utilized for grading purposes or not, and it includes various written and oral activities such as posing questions, completing quizzes, engaging in role-playing, and producing drafts. The primary objective of formative assessments is to ascertain students' comprehension of the material prior to administering a summative assessment McTighe ( 2005).</w:t>
      </w:r>
    </w:p>
    <w:p w14:paraId="7FEC7E03" w14:textId="6DED6AEE" w:rsidR="001045E5" w:rsidRDefault="001A797F" w:rsidP="001045E5">
      <w:pPr>
        <w:rPr>
          <w:rFonts w:asciiTheme="majorBidi" w:hAnsiTheme="majorBidi" w:cstheme="majorBidi"/>
          <w:i/>
          <w:iCs/>
          <w:sz w:val="24"/>
          <w:szCs w:val="24"/>
        </w:rPr>
      </w:pPr>
      <w:r>
        <w:rPr>
          <w:sz w:val="24"/>
          <w:szCs w:val="24"/>
        </w:rPr>
        <w:t>C.</w:t>
      </w:r>
      <w:r w:rsidR="001045E5">
        <w:rPr>
          <w:rFonts w:asciiTheme="majorBidi" w:hAnsiTheme="majorBidi" w:cstheme="majorBidi"/>
          <w:i/>
          <w:iCs/>
          <w:sz w:val="24"/>
          <w:szCs w:val="24"/>
        </w:rPr>
        <w:t>.</w:t>
      </w:r>
      <w:r w:rsidR="001045E5" w:rsidRPr="00654D3F">
        <w:rPr>
          <w:rFonts w:asciiTheme="majorBidi" w:hAnsiTheme="majorBidi" w:cstheme="majorBidi"/>
          <w:i/>
          <w:iCs/>
          <w:sz w:val="24"/>
          <w:szCs w:val="24"/>
        </w:rPr>
        <w:t>Summative Assessment</w:t>
      </w:r>
    </w:p>
    <w:p w14:paraId="26A68598" w14:textId="77777777" w:rsidR="001045E5" w:rsidRDefault="001045E5" w:rsidP="001045E5">
      <w:pPr>
        <w:jc w:val="both"/>
      </w:pPr>
      <w:r w:rsidRPr="007953B3">
        <w:t>Summative assessment, often referred to as learning assessment, is an evaluation method that measures a student's performance at the conclusion of a specific timeframe. As noted by Gronlund and Brookhart (2016) and Mogboh and Okoye (2019), this type of assessment takes place at the end of a learning period and offers a comprehensive evaluation of student achievement in relation to predefined standards or learning objectives. A key feature of summative assessment is its definitive nature, as it signifies the conclusion of a learning phase, usually at the end of a unit, course, or academic term, during which students' knowledge and skills are thoroughly evaluated (Sah, 2021; Stiggins, 2002).</w:t>
      </w:r>
      <w:r>
        <w:t xml:space="preserve"> </w:t>
      </w:r>
    </w:p>
    <w:p w14:paraId="5EC64971" w14:textId="77777777" w:rsidR="001045E5" w:rsidRPr="001045E5" w:rsidRDefault="001045E5" w:rsidP="001045E5">
      <w:pPr>
        <w:rPr>
          <w:rFonts w:asciiTheme="majorBidi" w:hAnsiTheme="majorBidi" w:cstheme="majorBidi"/>
          <w:sz w:val="24"/>
          <w:szCs w:val="24"/>
        </w:rPr>
      </w:pPr>
    </w:p>
    <w:p w14:paraId="4F962B56" w14:textId="77777777" w:rsidR="001045E5" w:rsidRDefault="001045E5" w:rsidP="001045E5">
      <w:pPr>
        <w:jc w:val="both"/>
      </w:pPr>
    </w:p>
    <w:p w14:paraId="4F095124" w14:textId="77777777" w:rsidR="001045E5" w:rsidRDefault="001045E5" w:rsidP="001045E5">
      <w:pPr>
        <w:jc w:val="both"/>
        <w:rPr>
          <w:rFonts w:ascii="Times New Roman" w:eastAsia="Times New Roman" w:hAnsi="Times New Roman" w:cs="Times New Roman"/>
          <w:b/>
          <w:bCs/>
          <w:sz w:val="24"/>
          <w:szCs w:val="24"/>
          <w:lang w:eastAsia="fr-DZ"/>
        </w:rPr>
      </w:pPr>
      <w:r>
        <w:rPr>
          <w:noProof/>
        </w:rPr>
        <w:drawing>
          <wp:inline distT="0" distB="0" distL="0" distR="0" wp14:anchorId="05ABF654" wp14:editId="3115B268">
            <wp:extent cx="2781300" cy="1571625"/>
            <wp:effectExtent l="0" t="0" r="0" b="0"/>
            <wp:docPr id="756720657" name="Diagramme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337AB62F" w14:textId="77777777" w:rsidR="001045E5" w:rsidRDefault="001045E5" w:rsidP="001045E5">
      <w:pPr>
        <w:rPr>
          <w:rFonts w:ascii="Times New Roman" w:eastAsia="Times New Roman" w:hAnsi="Times New Roman" w:cs="Times New Roman"/>
          <w:sz w:val="20"/>
          <w:szCs w:val="20"/>
          <w:lang w:eastAsia="fr-DZ"/>
        </w:rPr>
      </w:pPr>
      <w:r w:rsidRPr="001045E5">
        <w:rPr>
          <w:rFonts w:ascii="Times New Roman" w:eastAsia="Times New Roman" w:hAnsi="Times New Roman" w:cs="Times New Roman"/>
          <w:sz w:val="20"/>
          <w:szCs w:val="20"/>
          <w:lang w:eastAsia="fr-DZ"/>
        </w:rPr>
        <w:t>Fig1. Types of Assessments</w:t>
      </w:r>
    </w:p>
    <w:p w14:paraId="07A51601" w14:textId="77777777" w:rsidR="001045E5" w:rsidRDefault="001045E5" w:rsidP="001045E5">
      <w:pPr>
        <w:rPr>
          <w:rFonts w:ascii="Times New Roman" w:eastAsia="Times New Roman" w:hAnsi="Times New Roman" w:cs="Times New Roman"/>
          <w:sz w:val="20"/>
          <w:szCs w:val="20"/>
          <w:lang w:eastAsia="fr-DZ"/>
        </w:rPr>
      </w:pPr>
    </w:p>
    <w:p w14:paraId="230123BF" w14:textId="728367C5" w:rsidR="001045E5" w:rsidRDefault="00E30446" w:rsidP="001045E5">
      <w:pPr>
        <w:rPr>
          <w:rFonts w:ascii="Times New Roman" w:eastAsia="Times New Roman" w:hAnsi="Times New Roman" w:cs="Times New Roman"/>
          <w:sz w:val="24"/>
          <w:szCs w:val="24"/>
          <w:lang w:eastAsia="fr-DZ"/>
        </w:rPr>
      </w:pPr>
      <w:r>
        <w:rPr>
          <w:rFonts w:ascii="Times New Roman" w:eastAsia="Times New Roman" w:hAnsi="Times New Roman" w:cs="Times New Roman"/>
          <w:sz w:val="24"/>
          <w:szCs w:val="24"/>
          <w:lang w:eastAsia="fr-DZ"/>
        </w:rPr>
        <w:t>IV</w:t>
      </w:r>
      <w:r w:rsidR="001045E5" w:rsidRPr="001045E5">
        <w:rPr>
          <w:rFonts w:ascii="Times New Roman" w:eastAsia="Times New Roman" w:hAnsi="Times New Roman" w:cs="Times New Roman"/>
          <w:sz w:val="24"/>
          <w:szCs w:val="24"/>
          <w:lang w:eastAsia="fr-DZ"/>
        </w:rPr>
        <w:t>. Portfolio Definition</w:t>
      </w:r>
    </w:p>
    <w:p w14:paraId="5D5745B6" w14:textId="0063AF05" w:rsidR="001045E5" w:rsidRDefault="001045E5" w:rsidP="001045E5">
      <w:pPr>
        <w:jc w:val="both"/>
        <w:rPr>
          <w:rFonts w:ascii="Times New Roman" w:eastAsia="Times New Roman" w:hAnsi="Times New Roman" w:cs="Times New Roman"/>
          <w:sz w:val="24"/>
          <w:szCs w:val="24"/>
          <w:lang w:eastAsia="fr-DZ"/>
        </w:rPr>
      </w:pPr>
      <w:r w:rsidRPr="004745D0">
        <w:rPr>
          <w:rFonts w:ascii="Times New Roman" w:eastAsia="Times New Roman" w:hAnsi="Times New Roman" w:cs="Times New Roman"/>
          <w:sz w:val="24"/>
          <w:szCs w:val="24"/>
          <w:lang w:eastAsia="fr-DZ"/>
        </w:rPr>
        <w:t>The concept of a portfolio has its roots in the Fine Arts field, where it is primarily utilized to display an artist's body of work (Hosni, 2017). In an educational context, portfolios serve a dual purpose: they not only showcase students' efforts but also act as a valuable assessment tool to measure their progress and achievements over a designated timeframe. These contributions are typically organized within a journal, file folder, or box, as noted by Javanmard and Farahani (2012). Moreover, portfolios represent a progressive alternative to conventional methods of collecting students' assignments and grades (Fiktorius, 2012). The advantages of utilizing portfolios are manifold; they significantly enhance students' critical thinking skills,</w:t>
      </w:r>
      <w:r w:rsidRPr="001045E5">
        <w:rPr>
          <w:rFonts w:ascii="Times New Roman" w:eastAsia="Times New Roman" w:hAnsi="Times New Roman" w:cs="Times New Roman"/>
          <w:sz w:val="24"/>
          <w:szCs w:val="24"/>
          <w:lang w:eastAsia="fr-DZ"/>
        </w:rPr>
        <w:t xml:space="preserve"> </w:t>
      </w:r>
      <w:r w:rsidRPr="004745D0">
        <w:rPr>
          <w:rFonts w:ascii="Times New Roman" w:eastAsia="Times New Roman" w:hAnsi="Times New Roman" w:cs="Times New Roman"/>
          <w:sz w:val="24"/>
          <w:szCs w:val="24"/>
          <w:lang w:eastAsia="fr-DZ"/>
        </w:rPr>
        <w:t>problem-solving capabilities, independence in learning, creativity, and overall personal development. However, it is important to recognize that the successful implementation of portfolios requires a substantial commitment from both educators and students alike</w:t>
      </w:r>
      <w:r>
        <w:rPr>
          <w:rFonts w:ascii="Times New Roman" w:eastAsia="Times New Roman" w:hAnsi="Times New Roman" w:cs="Times New Roman"/>
          <w:sz w:val="24"/>
          <w:szCs w:val="24"/>
          <w:lang w:eastAsia="fr-DZ"/>
        </w:rPr>
        <w:t xml:space="preserve"> (Cirocki,2013)</w:t>
      </w:r>
      <w:r w:rsidRPr="004745D0">
        <w:rPr>
          <w:rFonts w:ascii="Times New Roman" w:eastAsia="Times New Roman" w:hAnsi="Times New Roman" w:cs="Times New Roman"/>
          <w:sz w:val="24"/>
          <w:szCs w:val="24"/>
          <w:lang w:eastAsia="fr-DZ"/>
        </w:rPr>
        <w:t>.</w:t>
      </w:r>
    </w:p>
    <w:p w14:paraId="6A4CE808" w14:textId="740B023E" w:rsidR="001045E5" w:rsidRDefault="001045E5" w:rsidP="001045E5">
      <w:pPr>
        <w:jc w:val="both"/>
        <w:rPr>
          <w:rFonts w:ascii="Times New Roman" w:eastAsia="Times New Roman" w:hAnsi="Times New Roman" w:cs="Times New Roman"/>
          <w:sz w:val="24"/>
          <w:szCs w:val="24"/>
          <w:lang w:eastAsia="fr-DZ"/>
        </w:rPr>
      </w:pPr>
      <w:r>
        <w:rPr>
          <w:rFonts w:ascii="Times New Roman" w:eastAsia="Times New Roman" w:hAnsi="Times New Roman" w:cs="Times New Roman"/>
          <w:sz w:val="24"/>
          <w:szCs w:val="24"/>
          <w:lang w:eastAsia="fr-DZ"/>
        </w:rPr>
        <w:t>V. Types of Portfolio</w:t>
      </w:r>
    </w:p>
    <w:p w14:paraId="29D55587" w14:textId="77777777" w:rsidR="001045E5" w:rsidRPr="001045E5" w:rsidRDefault="001045E5" w:rsidP="001045E5">
      <w:pPr>
        <w:spacing w:line="360" w:lineRule="auto"/>
        <w:ind w:firstLine="720"/>
        <w:jc w:val="both"/>
        <w:rPr>
          <w:rFonts w:asciiTheme="majorBidi" w:hAnsiTheme="majorBidi" w:cstheme="majorBidi"/>
          <w:sz w:val="24"/>
          <w:szCs w:val="24"/>
        </w:rPr>
      </w:pPr>
      <w:r w:rsidRPr="001045E5">
        <w:rPr>
          <w:rFonts w:asciiTheme="majorBidi" w:hAnsiTheme="majorBidi" w:cstheme="majorBidi"/>
          <w:sz w:val="24"/>
          <w:szCs w:val="24"/>
        </w:rPr>
        <w:t>In their 1997 publication, "An Introduction to Using Portfolios in the Classroom," Danielson and Abrutyn categorize portfolios into three distinct types: working portfolios, display portfolios, and assessment portfolios.</w:t>
      </w:r>
    </w:p>
    <w:p w14:paraId="783EE40C" w14:textId="01F779CD" w:rsidR="001045E5" w:rsidRPr="001045E5" w:rsidRDefault="001045E5" w:rsidP="001045E5">
      <w:pPr>
        <w:spacing w:line="360" w:lineRule="auto"/>
        <w:jc w:val="both"/>
        <w:rPr>
          <w:rFonts w:asciiTheme="majorBidi" w:hAnsiTheme="majorBidi" w:cstheme="majorBidi"/>
          <w:i/>
          <w:iCs/>
          <w:sz w:val="24"/>
          <w:szCs w:val="24"/>
        </w:rPr>
      </w:pPr>
      <w:r w:rsidRPr="001045E5">
        <w:rPr>
          <w:rFonts w:asciiTheme="majorBidi" w:hAnsiTheme="majorBidi" w:cstheme="majorBidi"/>
          <w:i/>
          <w:iCs/>
          <w:sz w:val="24"/>
          <w:szCs w:val="24"/>
        </w:rPr>
        <w:t>A.Working Portfolios</w:t>
      </w:r>
    </w:p>
    <w:p w14:paraId="1FBF8F8E" w14:textId="77777777" w:rsidR="001045E5" w:rsidRPr="001045E5" w:rsidRDefault="001045E5" w:rsidP="001045E5">
      <w:pPr>
        <w:spacing w:line="360" w:lineRule="auto"/>
        <w:jc w:val="both"/>
        <w:rPr>
          <w:rFonts w:asciiTheme="majorBidi" w:hAnsiTheme="majorBidi" w:cstheme="majorBidi"/>
          <w:sz w:val="24"/>
          <w:szCs w:val="24"/>
        </w:rPr>
      </w:pPr>
      <w:r w:rsidRPr="001045E5">
        <w:rPr>
          <w:rFonts w:asciiTheme="majorBidi" w:hAnsiTheme="majorBidi" w:cstheme="majorBidi"/>
          <w:sz w:val="24"/>
          <w:szCs w:val="24"/>
        </w:rPr>
        <w:t xml:space="preserve">This category of portfolio is meticulously crafted to provide a comprehensive evaluation of several key components in the educational ecosystem: the efforts of students, the strategies employed by teachers, and the level of parental involvement in their children's education. </w:t>
      </w:r>
    </w:p>
    <w:p w14:paraId="12F30358" w14:textId="77777777" w:rsidR="001045E5" w:rsidRPr="001045E5" w:rsidRDefault="001045E5" w:rsidP="001045E5">
      <w:pPr>
        <w:spacing w:line="360" w:lineRule="auto"/>
        <w:jc w:val="both"/>
        <w:rPr>
          <w:rFonts w:asciiTheme="majorBidi" w:hAnsiTheme="majorBidi" w:cstheme="majorBidi"/>
          <w:sz w:val="24"/>
          <w:szCs w:val="24"/>
        </w:rPr>
      </w:pPr>
      <w:r w:rsidRPr="001045E5">
        <w:rPr>
          <w:rFonts w:asciiTheme="majorBidi" w:hAnsiTheme="majorBidi" w:cstheme="majorBidi"/>
          <w:sz w:val="24"/>
          <w:szCs w:val="24"/>
        </w:rPr>
        <w:t xml:space="preserve">For students, the portfolio acts as a reflective space where they can critically assess their own work. It encourages them to take ownership of their learning journey by identifying their strengths—such as particular skills or subjects in which they excel—and recognizing their weaknesses, which may highlight areas needing improvement. </w:t>
      </w:r>
    </w:p>
    <w:p w14:paraId="0FD408C2" w14:textId="77777777" w:rsidR="001045E5" w:rsidRPr="001045E5" w:rsidRDefault="001045E5" w:rsidP="001045E5">
      <w:pPr>
        <w:spacing w:line="360" w:lineRule="auto"/>
        <w:jc w:val="both"/>
        <w:rPr>
          <w:rFonts w:asciiTheme="majorBidi" w:hAnsiTheme="majorBidi" w:cstheme="majorBidi"/>
          <w:sz w:val="24"/>
          <w:szCs w:val="24"/>
        </w:rPr>
      </w:pPr>
      <w:r w:rsidRPr="001045E5">
        <w:rPr>
          <w:rFonts w:asciiTheme="majorBidi" w:hAnsiTheme="majorBidi" w:cstheme="majorBidi"/>
          <w:sz w:val="24"/>
          <w:szCs w:val="24"/>
        </w:rPr>
        <w:lastRenderedPageBreak/>
        <w:t>From the teachers' perspective, the portfolio provides valuable insights into the effectiveness of their instructional strategies. By analyzing student work and feedback, educators can discern which teaching methods resonate with their students and which may require adjustment.</w:t>
      </w:r>
    </w:p>
    <w:p w14:paraId="5460C062" w14:textId="77777777" w:rsidR="001045E5" w:rsidRPr="001045E5" w:rsidRDefault="001045E5" w:rsidP="001045E5">
      <w:pPr>
        <w:spacing w:line="360" w:lineRule="auto"/>
        <w:jc w:val="both"/>
        <w:rPr>
          <w:rFonts w:asciiTheme="majorBidi" w:hAnsiTheme="majorBidi" w:cstheme="majorBidi"/>
          <w:sz w:val="24"/>
          <w:szCs w:val="24"/>
        </w:rPr>
      </w:pPr>
      <w:r w:rsidRPr="001045E5">
        <w:rPr>
          <w:rFonts w:asciiTheme="majorBidi" w:hAnsiTheme="majorBidi" w:cstheme="majorBidi"/>
          <w:sz w:val="24"/>
          <w:szCs w:val="24"/>
        </w:rPr>
        <w:t xml:space="preserve">Parental involvement is another critical aspect addressed by this portfolio. It serves as a bridge between home and school, encouraging parents to take an active role in their children's education. By reviewing the portfolio, parents can gain a clearer understanding of their child's progress, strengths, and areas for growth. </w:t>
      </w:r>
    </w:p>
    <w:p w14:paraId="1EC15B80" w14:textId="71D56373" w:rsidR="001045E5" w:rsidRPr="001045E5" w:rsidRDefault="001045E5" w:rsidP="001045E5">
      <w:pPr>
        <w:spacing w:line="360" w:lineRule="auto"/>
        <w:jc w:val="both"/>
        <w:rPr>
          <w:rFonts w:asciiTheme="majorBidi" w:hAnsiTheme="majorBidi" w:cstheme="majorBidi"/>
          <w:i/>
          <w:iCs/>
          <w:sz w:val="24"/>
          <w:szCs w:val="24"/>
        </w:rPr>
      </w:pPr>
      <w:r>
        <w:rPr>
          <w:rFonts w:asciiTheme="majorBidi" w:hAnsiTheme="majorBidi" w:cstheme="majorBidi"/>
          <w:i/>
          <w:iCs/>
          <w:sz w:val="24"/>
          <w:szCs w:val="24"/>
        </w:rPr>
        <w:t>B.</w:t>
      </w:r>
      <w:r w:rsidRPr="001045E5">
        <w:rPr>
          <w:rFonts w:asciiTheme="majorBidi" w:hAnsiTheme="majorBidi" w:cstheme="majorBidi"/>
          <w:i/>
          <w:iCs/>
          <w:sz w:val="24"/>
          <w:szCs w:val="24"/>
        </w:rPr>
        <w:t>Display portfolios</w:t>
      </w:r>
    </w:p>
    <w:p w14:paraId="7AE0068D" w14:textId="77777777" w:rsidR="001045E5" w:rsidRPr="001045E5" w:rsidRDefault="001045E5" w:rsidP="001045E5">
      <w:pPr>
        <w:spacing w:line="360" w:lineRule="auto"/>
        <w:jc w:val="both"/>
        <w:rPr>
          <w:rFonts w:asciiTheme="majorBidi" w:hAnsiTheme="majorBidi" w:cstheme="majorBidi"/>
          <w:sz w:val="24"/>
          <w:szCs w:val="24"/>
        </w:rPr>
      </w:pPr>
      <w:r w:rsidRPr="001045E5">
        <w:rPr>
          <w:rFonts w:asciiTheme="majorBidi" w:hAnsiTheme="majorBidi" w:cstheme="majorBidi"/>
          <w:sz w:val="24"/>
          <w:szCs w:val="24"/>
        </w:rPr>
        <w:t>The second category of portfolio is the display or showcase portfolio, which serves as a curated collection that highlights various successful activities and accomplishments of the student. This type of portfolio is specifically designed to be presented to different audiences, effectively conveying the message, “This is who I am. This is what I can achieve.” The activities included in a showcase portfolio may encompass a wide range of projects, performances, and other significant undertakings that reflect the student’s skills, interests, and growth.According to Danielson and Abrutyn (1997)” while portfolios can contain students‘ written assignments, videos, projects, resumes, and testimonials, they may also include ―a project from scouts or a poem written at home”.The showcase portfolio plays a crucial role in bolstering the student's self-esteem. Students gain a sense of pride in their work and a deeper understanding of their own abilities. This recognition can significantly increase their engagement in learning activities and encourage them  to pursue further achievements.</w:t>
      </w:r>
    </w:p>
    <w:p w14:paraId="7F68533E" w14:textId="38864509" w:rsidR="001045E5" w:rsidRPr="001045E5" w:rsidRDefault="001045E5" w:rsidP="001045E5">
      <w:pPr>
        <w:spacing w:line="360" w:lineRule="auto"/>
        <w:jc w:val="both"/>
        <w:rPr>
          <w:rFonts w:asciiTheme="majorBidi" w:hAnsiTheme="majorBidi" w:cstheme="majorBidi"/>
          <w:i/>
          <w:iCs/>
          <w:sz w:val="24"/>
          <w:szCs w:val="24"/>
        </w:rPr>
      </w:pPr>
      <w:r>
        <w:rPr>
          <w:rFonts w:asciiTheme="majorBidi" w:hAnsiTheme="majorBidi" w:cstheme="majorBidi"/>
          <w:i/>
          <w:iCs/>
          <w:sz w:val="24"/>
          <w:szCs w:val="24"/>
        </w:rPr>
        <w:t>C.</w:t>
      </w:r>
      <w:r w:rsidRPr="001045E5">
        <w:rPr>
          <w:rFonts w:asciiTheme="majorBidi" w:hAnsiTheme="majorBidi" w:cstheme="majorBidi"/>
          <w:i/>
          <w:iCs/>
          <w:sz w:val="24"/>
          <w:szCs w:val="24"/>
        </w:rPr>
        <w:t>Assessment Portfolios</w:t>
      </w:r>
    </w:p>
    <w:p w14:paraId="604E73D2" w14:textId="77777777" w:rsidR="001045E5" w:rsidRPr="001045E5" w:rsidRDefault="001045E5" w:rsidP="001045E5">
      <w:pPr>
        <w:spacing w:line="360" w:lineRule="auto"/>
        <w:jc w:val="both"/>
        <w:rPr>
          <w:rFonts w:asciiTheme="majorBidi" w:hAnsiTheme="majorBidi" w:cstheme="majorBidi"/>
          <w:sz w:val="24"/>
          <w:szCs w:val="24"/>
        </w:rPr>
      </w:pPr>
      <w:r w:rsidRPr="001045E5">
        <w:rPr>
          <w:rFonts w:asciiTheme="majorBidi" w:hAnsiTheme="majorBidi" w:cstheme="majorBidi"/>
          <w:sz w:val="24"/>
          <w:szCs w:val="24"/>
        </w:rPr>
        <w:t>The concept of portfolio assessment pertains to the compilation of various student activities and results to assess their accomplishments and development. It is suggested that such a portfolio should align the products created by students with their corresponding outcomes. For instance, Danielson and Abrutyn (1997, pp. 3-4) state that if the curriculum outlines requirements for persuasive, narrative, and descriptive writing, the assessment portfolio ought to feature examples of each writing style. Likewise, if the curriculum emphasizes mathematical problem solving and communication, the portfolio should contain entries that reflect both aspects, potentially within a single entry.</w:t>
      </w:r>
    </w:p>
    <w:p w14:paraId="3CBE3AB2" w14:textId="77777777" w:rsidR="001045E5" w:rsidRPr="001045E5" w:rsidRDefault="001045E5" w:rsidP="001045E5">
      <w:pPr>
        <w:spacing w:line="360" w:lineRule="auto"/>
        <w:jc w:val="both"/>
        <w:rPr>
          <w:rFonts w:asciiTheme="majorBidi" w:hAnsiTheme="majorBidi" w:cstheme="majorBidi"/>
          <w:sz w:val="24"/>
          <w:szCs w:val="24"/>
        </w:rPr>
      </w:pPr>
      <w:r w:rsidRPr="001045E5">
        <w:rPr>
          <w:rFonts w:asciiTheme="majorBidi" w:hAnsiTheme="majorBidi" w:cstheme="majorBidi"/>
          <w:sz w:val="24"/>
          <w:szCs w:val="24"/>
        </w:rPr>
        <w:t xml:space="preserve">To ensure that the portfolio is effective and meaningful, it is essential that the contents align closely with the educational outcomes specified in the curriculum. For example, as highlighted by Danielson and Abrutyn (1997, pp. 3-4), if the curriculum delineates specific requirements for different types of writing—such as persuasive, narrative, and descriptive writing—then the assessment portfolio should include representative samples of each writing style. This not only demonstrates the student's proficiency in various </w:t>
      </w:r>
      <w:r w:rsidRPr="001045E5">
        <w:rPr>
          <w:rFonts w:asciiTheme="majorBidi" w:hAnsiTheme="majorBidi" w:cstheme="majorBidi"/>
          <w:sz w:val="24"/>
          <w:szCs w:val="24"/>
        </w:rPr>
        <w:lastRenderedPageBreak/>
        <w:t>forms of writing but also provides evidence of their ability to adapt their skills to meet different communicative purposes.</w:t>
      </w:r>
    </w:p>
    <w:p w14:paraId="68DE9EB8" w14:textId="77777777" w:rsidR="001045E5" w:rsidRPr="001045E5" w:rsidRDefault="001045E5" w:rsidP="001045E5">
      <w:pPr>
        <w:spacing w:line="360" w:lineRule="auto"/>
        <w:jc w:val="both"/>
        <w:rPr>
          <w:rFonts w:asciiTheme="majorBidi" w:hAnsiTheme="majorBidi" w:cstheme="majorBidi"/>
          <w:sz w:val="20"/>
          <w:szCs w:val="20"/>
        </w:rPr>
      </w:pPr>
      <w:r w:rsidRPr="001045E5">
        <w:rPr>
          <w:rFonts w:asciiTheme="majorBidi" w:hAnsiTheme="majorBidi" w:cstheme="majorBidi"/>
          <w:sz w:val="20"/>
          <w:szCs w:val="20"/>
        </w:rPr>
        <w:t>Table1. Portfolio Types</w:t>
      </w:r>
    </w:p>
    <w:tbl>
      <w:tblPr>
        <w:tblStyle w:val="TableauGrille5Fonc-Accentuation5"/>
        <w:tblW w:w="0" w:type="auto"/>
        <w:tblLook w:val="04A0" w:firstRow="1" w:lastRow="0" w:firstColumn="1" w:lastColumn="0" w:noHBand="0" w:noVBand="1"/>
      </w:tblPr>
      <w:tblGrid>
        <w:gridCol w:w="4531"/>
        <w:gridCol w:w="4531"/>
      </w:tblGrid>
      <w:tr w:rsidR="001045E5" w:rsidRPr="001045E5" w14:paraId="19BBFEF4" w14:textId="77777777" w:rsidTr="008A2C6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3F7BF3CD" w14:textId="77777777" w:rsidR="001045E5" w:rsidRPr="001045E5" w:rsidRDefault="001045E5" w:rsidP="008A2C61">
            <w:pPr>
              <w:spacing w:line="360" w:lineRule="auto"/>
              <w:jc w:val="both"/>
              <w:rPr>
                <w:rFonts w:asciiTheme="majorBidi" w:hAnsiTheme="majorBidi" w:cstheme="majorBidi"/>
                <w:b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045E5">
              <w:rPr>
                <w:rFonts w:asciiTheme="majorBidi" w:hAnsiTheme="majorBidi" w:cstheme="majorBidi"/>
                <w:b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Types of Portfolio</w:t>
            </w:r>
          </w:p>
        </w:tc>
        <w:tc>
          <w:tcPr>
            <w:tcW w:w="4531" w:type="dxa"/>
          </w:tcPr>
          <w:p w14:paraId="1144DC16" w14:textId="77777777" w:rsidR="001045E5" w:rsidRPr="001045E5" w:rsidRDefault="001045E5" w:rsidP="008A2C61">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spellStart"/>
            <w:r w:rsidRPr="001045E5">
              <w:rPr>
                <w:rFonts w:asciiTheme="majorBidi" w:hAnsiTheme="majorBidi" w:cstheme="majorBidi"/>
                <w:b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Carachteristics</w:t>
            </w:r>
            <w:proofErr w:type="spellEnd"/>
          </w:p>
        </w:tc>
      </w:tr>
      <w:tr w:rsidR="001045E5" w:rsidRPr="001045E5" w14:paraId="343809AA" w14:textId="77777777" w:rsidTr="008A2C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5C308AA4" w14:textId="77777777" w:rsidR="001045E5" w:rsidRPr="001045E5" w:rsidRDefault="001045E5" w:rsidP="008A2C61">
            <w:pPr>
              <w:spacing w:line="360" w:lineRule="auto"/>
              <w:jc w:val="both"/>
              <w:rPr>
                <w:rFonts w:asciiTheme="majorBidi" w:hAnsiTheme="majorBidi" w:cstheme="majorBidi"/>
                <w:b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spellStart"/>
            <w:r w:rsidRPr="001045E5">
              <w:rPr>
                <w:rFonts w:asciiTheme="majorBidi" w:hAnsiTheme="majorBidi" w:cstheme="majorBidi"/>
                <w:b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Working</w:t>
            </w:r>
            <w:proofErr w:type="spellEnd"/>
            <w:r w:rsidRPr="001045E5">
              <w:rPr>
                <w:rFonts w:asciiTheme="majorBidi" w:hAnsiTheme="majorBidi" w:cstheme="majorBidi"/>
                <w:b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Portfolios</w:t>
            </w:r>
          </w:p>
        </w:tc>
        <w:tc>
          <w:tcPr>
            <w:tcW w:w="4531" w:type="dxa"/>
          </w:tcPr>
          <w:p w14:paraId="4D4391AA" w14:textId="77777777" w:rsidR="001045E5" w:rsidRPr="001045E5" w:rsidRDefault="001045E5" w:rsidP="008A2C61">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roofErr w:type="spellStart"/>
            <w:r w:rsidRPr="001045E5">
              <w:rPr>
                <w:rFonts w:asciiTheme="majorBidi" w:hAnsiTheme="majorBidi" w:cstheme="majorBidi"/>
                <w:sz w:val="24"/>
                <w:szCs w:val="24"/>
              </w:rPr>
              <w:t>meticulously</w:t>
            </w:r>
            <w:proofErr w:type="spellEnd"/>
            <w:r w:rsidRPr="001045E5">
              <w:rPr>
                <w:rFonts w:asciiTheme="majorBidi" w:hAnsiTheme="majorBidi" w:cstheme="majorBidi"/>
                <w:sz w:val="24"/>
                <w:szCs w:val="24"/>
              </w:rPr>
              <w:t xml:space="preserve"> </w:t>
            </w:r>
            <w:proofErr w:type="spellStart"/>
            <w:r w:rsidRPr="001045E5">
              <w:rPr>
                <w:rFonts w:asciiTheme="majorBidi" w:hAnsiTheme="majorBidi" w:cstheme="majorBidi"/>
                <w:sz w:val="24"/>
                <w:szCs w:val="24"/>
              </w:rPr>
              <w:t>crafted</w:t>
            </w:r>
            <w:proofErr w:type="spellEnd"/>
            <w:r w:rsidRPr="001045E5">
              <w:rPr>
                <w:rFonts w:asciiTheme="majorBidi" w:hAnsiTheme="majorBidi" w:cstheme="majorBidi"/>
                <w:sz w:val="24"/>
                <w:szCs w:val="24"/>
              </w:rPr>
              <w:t xml:space="preserve">, </w:t>
            </w:r>
            <w:proofErr w:type="spellStart"/>
            <w:r w:rsidRPr="001045E5">
              <w:rPr>
                <w:rFonts w:asciiTheme="majorBidi" w:hAnsiTheme="majorBidi" w:cstheme="majorBidi"/>
                <w:sz w:val="24"/>
                <w:szCs w:val="24"/>
              </w:rPr>
              <w:t>students</w:t>
            </w:r>
            <w:proofErr w:type="spellEnd"/>
            <w:r w:rsidRPr="001045E5">
              <w:rPr>
                <w:rFonts w:asciiTheme="majorBidi" w:hAnsiTheme="majorBidi" w:cstheme="majorBidi"/>
                <w:sz w:val="24"/>
                <w:szCs w:val="24"/>
              </w:rPr>
              <w:t xml:space="preserve">, </w:t>
            </w:r>
            <w:proofErr w:type="spellStart"/>
            <w:r w:rsidRPr="001045E5">
              <w:rPr>
                <w:rFonts w:asciiTheme="majorBidi" w:hAnsiTheme="majorBidi" w:cstheme="majorBidi"/>
                <w:sz w:val="24"/>
                <w:szCs w:val="24"/>
              </w:rPr>
              <w:t>teachers</w:t>
            </w:r>
            <w:proofErr w:type="spellEnd"/>
            <w:r w:rsidRPr="001045E5">
              <w:rPr>
                <w:rFonts w:asciiTheme="majorBidi" w:hAnsiTheme="majorBidi" w:cstheme="majorBidi"/>
                <w:sz w:val="24"/>
                <w:szCs w:val="24"/>
              </w:rPr>
              <w:t xml:space="preserve"> and parents are </w:t>
            </w:r>
            <w:proofErr w:type="spellStart"/>
            <w:r w:rsidRPr="001045E5">
              <w:rPr>
                <w:rFonts w:asciiTheme="majorBidi" w:hAnsiTheme="majorBidi" w:cstheme="majorBidi"/>
                <w:sz w:val="24"/>
                <w:szCs w:val="24"/>
              </w:rPr>
              <w:t>involved</w:t>
            </w:r>
            <w:proofErr w:type="spellEnd"/>
            <w:r w:rsidRPr="001045E5">
              <w:rPr>
                <w:rFonts w:asciiTheme="majorBidi" w:hAnsiTheme="majorBidi" w:cstheme="majorBidi"/>
                <w:sz w:val="24"/>
                <w:szCs w:val="24"/>
              </w:rPr>
              <w:t xml:space="preserve"> in the </w:t>
            </w:r>
            <w:proofErr w:type="spellStart"/>
            <w:r w:rsidRPr="001045E5">
              <w:rPr>
                <w:rFonts w:asciiTheme="majorBidi" w:hAnsiTheme="majorBidi" w:cstheme="majorBidi"/>
                <w:sz w:val="24"/>
                <w:szCs w:val="24"/>
              </w:rPr>
              <w:t>learning</w:t>
            </w:r>
            <w:proofErr w:type="spellEnd"/>
            <w:r w:rsidRPr="001045E5">
              <w:rPr>
                <w:rFonts w:asciiTheme="majorBidi" w:hAnsiTheme="majorBidi" w:cstheme="majorBidi"/>
                <w:sz w:val="24"/>
                <w:szCs w:val="24"/>
              </w:rPr>
              <w:t xml:space="preserve"> process</w:t>
            </w:r>
          </w:p>
        </w:tc>
      </w:tr>
      <w:tr w:rsidR="001045E5" w:rsidRPr="001045E5" w14:paraId="54E9AF1F" w14:textId="77777777" w:rsidTr="008A2C61">
        <w:tc>
          <w:tcPr>
            <w:cnfStyle w:val="001000000000" w:firstRow="0" w:lastRow="0" w:firstColumn="1" w:lastColumn="0" w:oddVBand="0" w:evenVBand="0" w:oddHBand="0" w:evenHBand="0" w:firstRowFirstColumn="0" w:firstRowLastColumn="0" w:lastRowFirstColumn="0" w:lastRowLastColumn="0"/>
            <w:tcW w:w="4531" w:type="dxa"/>
          </w:tcPr>
          <w:p w14:paraId="64D78F9B" w14:textId="77777777" w:rsidR="001045E5" w:rsidRPr="001045E5" w:rsidRDefault="001045E5" w:rsidP="008A2C61">
            <w:pPr>
              <w:spacing w:line="360" w:lineRule="auto"/>
              <w:jc w:val="both"/>
              <w:rPr>
                <w:rFonts w:asciiTheme="majorBidi" w:hAnsiTheme="majorBidi" w:cstheme="majorBidi"/>
                <w:b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045E5">
              <w:rPr>
                <w:rFonts w:asciiTheme="majorBidi" w:hAnsiTheme="majorBidi" w:cstheme="majorBidi"/>
                <w:b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Display Portfolios</w:t>
            </w:r>
          </w:p>
        </w:tc>
        <w:tc>
          <w:tcPr>
            <w:tcW w:w="4531" w:type="dxa"/>
          </w:tcPr>
          <w:p w14:paraId="3CAD06C6" w14:textId="77777777" w:rsidR="001045E5" w:rsidRPr="001045E5" w:rsidRDefault="001045E5" w:rsidP="008A2C61">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1045E5">
              <w:rPr>
                <w:rFonts w:asciiTheme="majorBidi" w:hAnsiTheme="majorBidi" w:cstheme="majorBidi"/>
                <w:sz w:val="24"/>
                <w:szCs w:val="24"/>
              </w:rPr>
              <w:t xml:space="preserve">Showcase portfolios, </w:t>
            </w:r>
            <w:proofErr w:type="spellStart"/>
            <w:r w:rsidRPr="001045E5">
              <w:rPr>
                <w:rFonts w:asciiTheme="majorBidi" w:hAnsiTheme="majorBidi" w:cstheme="majorBidi"/>
                <w:sz w:val="24"/>
                <w:szCs w:val="24"/>
              </w:rPr>
              <w:t>students</w:t>
            </w:r>
            <w:proofErr w:type="spellEnd"/>
            <w:r w:rsidRPr="001045E5">
              <w:rPr>
                <w:rFonts w:asciiTheme="majorBidi" w:hAnsiTheme="majorBidi" w:cstheme="majorBidi"/>
                <w:sz w:val="24"/>
                <w:szCs w:val="24"/>
              </w:rPr>
              <w:t xml:space="preserve"> are the </w:t>
            </w:r>
            <w:proofErr w:type="spellStart"/>
            <w:r w:rsidRPr="001045E5">
              <w:rPr>
                <w:rFonts w:asciiTheme="majorBidi" w:hAnsiTheme="majorBidi" w:cstheme="majorBidi"/>
                <w:sz w:val="24"/>
                <w:szCs w:val="24"/>
              </w:rPr>
              <w:t>most</w:t>
            </w:r>
            <w:proofErr w:type="spellEnd"/>
            <w:r w:rsidRPr="001045E5">
              <w:rPr>
                <w:rFonts w:asciiTheme="majorBidi" w:hAnsiTheme="majorBidi" w:cstheme="majorBidi"/>
                <w:sz w:val="24"/>
                <w:szCs w:val="24"/>
              </w:rPr>
              <w:t xml:space="preserve">  active </w:t>
            </w:r>
            <w:proofErr w:type="spellStart"/>
            <w:r w:rsidRPr="001045E5">
              <w:rPr>
                <w:rFonts w:asciiTheme="majorBidi" w:hAnsiTheme="majorBidi" w:cstheme="majorBidi"/>
                <w:sz w:val="24"/>
                <w:szCs w:val="24"/>
              </w:rPr>
              <w:t>element</w:t>
            </w:r>
            <w:proofErr w:type="spellEnd"/>
            <w:r w:rsidRPr="001045E5">
              <w:rPr>
                <w:rFonts w:asciiTheme="majorBidi" w:hAnsiTheme="majorBidi" w:cstheme="majorBidi"/>
                <w:sz w:val="24"/>
                <w:szCs w:val="24"/>
              </w:rPr>
              <w:t xml:space="preserve"> in the </w:t>
            </w:r>
            <w:proofErr w:type="spellStart"/>
            <w:r w:rsidRPr="001045E5">
              <w:rPr>
                <w:rFonts w:asciiTheme="majorBidi" w:hAnsiTheme="majorBidi" w:cstheme="majorBidi"/>
                <w:sz w:val="24"/>
                <w:szCs w:val="24"/>
              </w:rPr>
              <w:t>learning</w:t>
            </w:r>
            <w:proofErr w:type="spellEnd"/>
            <w:r w:rsidRPr="001045E5">
              <w:rPr>
                <w:rFonts w:asciiTheme="majorBidi" w:hAnsiTheme="majorBidi" w:cstheme="majorBidi"/>
                <w:sz w:val="24"/>
                <w:szCs w:val="24"/>
              </w:rPr>
              <w:t xml:space="preserve"> process, </w:t>
            </w:r>
            <w:proofErr w:type="spellStart"/>
            <w:r w:rsidRPr="001045E5">
              <w:rPr>
                <w:rFonts w:asciiTheme="majorBidi" w:hAnsiTheme="majorBidi" w:cstheme="majorBidi"/>
                <w:sz w:val="24"/>
                <w:szCs w:val="24"/>
              </w:rPr>
              <w:t>students</w:t>
            </w:r>
            <w:proofErr w:type="spellEnd"/>
            <w:r w:rsidRPr="001045E5">
              <w:rPr>
                <w:rFonts w:asciiTheme="majorBidi" w:hAnsiTheme="majorBidi" w:cstheme="majorBidi"/>
                <w:sz w:val="24"/>
                <w:szCs w:val="24"/>
              </w:rPr>
              <w:t>’ self-</w:t>
            </w:r>
            <w:proofErr w:type="spellStart"/>
            <w:r w:rsidRPr="001045E5">
              <w:rPr>
                <w:rFonts w:asciiTheme="majorBidi" w:hAnsiTheme="majorBidi" w:cstheme="majorBidi"/>
                <w:sz w:val="24"/>
                <w:szCs w:val="24"/>
              </w:rPr>
              <w:t>esteem</w:t>
            </w:r>
            <w:proofErr w:type="spellEnd"/>
            <w:r w:rsidRPr="001045E5">
              <w:rPr>
                <w:rFonts w:asciiTheme="majorBidi" w:hAnsiTheme="majorBidi" w:cstheme="majorBidi"/>
                <w:sz w:val="24"/>
                <w:szCs w:val="24"/>
              </w:rPr>
              <w:t xml:space="preserve"> </w:t>
            </w:r>
            <w:proofErr w:type="spellStart"/>
            <w:r w:rsidRPr="001045E5">
              <w:rPr>
                <w:rFonts w:asciiTheme="majorBidi" w:hAnsiTheme="majorBidi" w:cstheme="majorBidi"/>
                <w:sz w:val="24"/>
                <w:szCs w:val="24"/>
              </w:rPr>
              <w:t>realized</w:t>
            </w:r>
            <w:proofErr w:type="spellEnd"/>
          </w:p>
        </w:tc>
      </w:tr>
      <w:tr w:rsidR="001045E5" w:rsidRPr="001045E5" w14:paraId="2E1339E1" w14:textId="77777777" w:rsidTr="008A2C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23F02642" w14:textId="77777777" w:rsidR="001045E5" w:rsidRPr="001045E5" w:rsidRDefault="001045E5" w:rsidP="008A2C61">
            <w:pPr>
              <w:spacing w:line="360" w:lineRule="auto"/>
              <w:jc w:val="both"/>
              <w:rPr>
                <w:rFonts w:asciiTheme="majorBidi" w:hAnsiTheme="majorBidi" w:cstheme="majorBidi"/>
                <w:b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spellStart"/>
            <w:r w:rsidRPr="001045E5">
              <w:rPr>
                <w:rFonts w:asciiTheme="majorBidi" w:hAnsiTheme="majorBidi" w:cstheme="majorBidi"/>
                <w:b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Assessment</w:t>
            </w:r>
            <w:proofErr w:type="spellEnd"/>
            <w:r w:rsidRPr="001045E5">
              <w:rPr>
                <w:rFonts w:asciiTheme="majorBidi" w:hAnsiTheme="majorBidi" w:cstheme="majorBidi"/>
                <w:b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Portfolios</w:t>
            </w:r>
          </w:p>
        </w:tc>
        <w:tc>
          <w:tcPr>
            <w:tcW w:w="4531" w:type="dxa"/>
          </w:tcPr>
          <w:p w14:paraId="4EF87E54" w14:textId="77777777" w:rsidR="001045E5" w:rsidRPr="001045E5" w:rsidRDefault="001045E5" w:rsidP="008A2C61">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1045E5">
              <w:rPr>
                <w:rFonts w:asciiTheme="majorBidi" w:hAnsiTheme="majorBidi" w:cstheme="majorBidi"/>
                <w:sz w:val="24"/>
                <w:szCs w:val="24"/>
              </w:rPr>
              <w:t xml:space="preserve">Focus on </w:t>
            </w:r>
            <w:proofErr w:type="spellStart"/>
            <w:r w:rsidRPr="001045E5">
              <w:rPr>
                <w:rFonts w:asciiTheme="majorBidi" w:hAnsiTheme="majorBidi" w:cstheme="majorBidi"/>
                <w:sz w:val="24"/>
                <w:szCs w:val="24"/>
              </w:rPr>
              <w:t>different</w:t>
            </w:r>
            <w:proofErr w:type="spellEnd"/>
            <w:r w:rsidRPr="001045E5">
              <w:rPr>
                <w:rFonts w:asciiTheme="majorBidi" w:hAnsiTheme="majorBidi" w:cstheme="majorBidi"/>
                <w:sz w:val="24"/>
                <w:szCs w:val="24"/>
              </w:rPr>
              <w:t xml:space="preserve"> </w:t>
            </w:r>
            <w:proofErr w:type="spellStart"/>
            <w:r w:rsidRPr="001045E5">
              <w:rPr>
                <w:rFonts w:asciiTheme="majorBidi" w:hAnsiTheme="majorBidi" w:cstheme="majorBidi"/>
                <w:sz w:val="24"/>
                <w:szCs w:val="24"/>
              </w:rPr>
              <w:t>students</w:t>
            </w:r>
            <w:proofErr w:type="spellEnd"/>
            <w:r w:rsidRPr="001045E5">
              <w:rPr>
                <w:rFonts w:asciiTheme="majorBidi" w:hAnsiTheme="majorBidi" w:cstheme="majorBidi"/>
                <w:sz w:val="24"/>
                <w:szCs w:val="24"/>
              </w:rPr>
              <w:t xml:space="preserve">’ </w:t>
            </w:r>
            <w:proofErr w:type="spellStart"/>
            <w:r w:rsidRPr="001045E5">
              <w:rPr>
                <w:rFonts w:asciiTheme="majorBidi" w:hAnsiTheme="majorBidi" w:cstheme="majorBidi"/>
                <w:sz w:val="24"/>
                <w:szCs w:val="24"/>
              </w:rPr>
              <w:t>activities</w:t>
            </w:r>
            <w:proofErr w:type="spellEnd"/>
            <w:r w:rsidRPr="001045E5">
              <w:rPr>
                <w:rFonts w:asciiTheme="majorBidi" w:hAnsiTheme="majorBidi" w:cstheme="majorBidi"/>
                <w:sz w:val="24"/>
                <w:szCs w:val="24"/>
              </w:rPr>
              <w:t xml:space="preserve">, encourage </w:t>
            </w:r>
            <w:proofErr w:type="spellStart"/>
            <w:r w:rsidRPr="001045E5">
              <w:rPr>
                <w:rFonts w:asciiTheme="majorBidi" w:hAnsiTheme="majorBidi" w:cstheme="majorBidi"/>
                <w:sz w:val="24"/>
                <w:szCs w:val="24"/>
              </w:rPr>
              <w:t>learners</w:t>
            </w:r>
            <w:proofErr w:type="spellEnd"/>
            <w:r w:rsidRPr="001045E5">
              <w:rPr>
                <w:rFonts w:asciiTheme="majorBidi" w:hAnsiTheme="majorBidi" w:cstheme="majorBidi"/>
                <w:sz w:val="24"/>
                <w:szCs w:val="24"/>
              </w:rPr>
              <w:t>’ self-</w:t>
            </w:r>
            <w:proofErr w:type="spellStart"/>
            <w:r w:rsidRPr="001045E5">
              <w:rPr>
                <w:rFonts w:asciiTheme="majorBidi" w:hAnsiTheme="majorBidi" w:cstheme="majorBidi"/>
                <w:sz w:val="24"/>
                <w:szCs w:val="24"/>
              </w:rPr>
              <w:t>reflection</w:t>
            </w:r>
            <w:proofErr w:type="spellEnd"/>
            <w:r w:rsidRPr="001045E5">
              <w:rPr>
                <w:rFonts w:asciiTheme="majorBidi" w:hAnsiTheme="majorBidi" w:cstheme="majorBidi"/>
                <w:sz w:val="24"/>
                <w:szCs w:val="24"/>
              </w:rPr>
              <w:t xml:space="preserve"> and </w:t>
            </w:r>
            <w:proofErr w:type="spellStart"/>
            <w:r w:rsidRPr="001045E5">
              <w:rPr>
                <w:rFonts w:asciiTheme="majorBidi" w:hAnsiTheme="majorBidi" w:cstheme="majorBidi"/>
                <w:sz w:val="24"/>
                <w:szCs w:val="24"/>
              </w:rPr>
              <w:t>crtitical</w:t>
            </w:r>
            <w:proofErr w:type="spellEnd"/>
            <w:r w:rsidRPr="001045E5">
              <w:rPr>
                <w:rFonts w:asciiTheme="majorBidi" w:hAnsiTheme="majorBidi" w:cstheme="majorBidi"/>
                <w:sz w:val="24"/>
                <w:szCs w:val="24"/>
              </w:rPr>
              <w:t xml:space="preserve"> </w:t>
            </w:r>
            <w:proofErr w:type="spellStart"/>
            <w:r w:rsidRPr="001045E5">
              <w:rPr>
                <w:rFonts w:asciiTheme="majorBidi" w:hAnsiTheme="majorBidi" w:cstheme="majorBidi"/>
                <w:sz w:val="24"/>
                <w:szCs w:val="24"/>
              </w:rPr>
              <w:t>thinking</w:t>
            </w:r>
            <w:proofErr w:type="spellEnd"/>
            <w:r w:rsidRPr="001045E5">
              <w:rPr>
                <w:rFonts w:asciiTheme="majorBidi" w:hAnsiTheme="majorBidi" w:cstheme="majorBidi"/>
                <w:sz w:val="24"/>
                <w:szCs w:val="24"/>
              </w:rPr>
              <w:t xml:space="preserve"> .</w:t>
            </w:r>
          </w:p>
        </w:tc>
      </w:tr>
    </w:tbl>
    <w:p w14:paraId="7B734FDD" w14:textId="77777777" w:rsidR="001045E5" w:rsidRDefault="001045E5" w:rsidP="001045E5">
      <w:pPr>
        <w:jc w:val="both"/>
        <w:rPr>
          <w:rFonts w:ascii="Times New Roman" w:eastAsia="Times New Roman" w:hAnsi="Times New Roman" w:cs="Times New Roman"/>
          <w:sz w:val="24"/>
          <w:szCs w:val="24"/>
          <w:lang w:eastAsia="fr-DZ"/>
        </w:rPr>
      </w:pPr>
    </w:p>
    <w:p w14:paraId="7AAB7049" w14:textId="0AEB516C" w:rsidR="001045E5" w:rsidRPr="001045E5" w:rsidRDefault="001045E5" w:rsidP="001045E5">
      <w:pPr>
        <w:rPr>
          <w:rStyle w:val="Lienhypertexte"/>
          <w:rFonts w:ascii="Times New Roman" w:hAnsi="Times New Roman" w:cs="Times New Roman"/>
          <w:color w:val="000000" w:themeColor="text1"/>
          <w:sz w:val="24"/>
          <w:szCs w:val="24"/>
          <w:u w:val="none"/>
        </w:rPr>
      </w:pPr>
      <w:r>
        <w:rPr>
          <w:rStyle w:val="Lienhypertexte"/>
          <w:rFonts w:ascii="Times New Roman" w:hAnsi="Times New Roman" w:cs="Times New Roman"/>
          <w:color w:val="000000" w:themeColor="text1"/>
          <w:sz w:val="24"/>
          <w:szCs w:val="24"/>
          <w:u w:val="none"/>
        </w:rPr>
        <w:t>V</w:t>
      </w:r>
      <w:r w:rsidR="00E30446">
        <w:rPr>
          <w:rStyle w:val="Lienhypertexte"/>
          <w:rFonts w:ascii="Times New Roman" w:hAnsi="Times New Roman" w:cs="Times New Roman"/>
          <w:color w:val="000000" w:themeColor="text1"/>
          <w:sz w:val="24"/>
          <w:szCs w:val="24"/>
          <w:u w:val="none"/>
        </w:rPr>
        <w:t>I</w:t>
      </w:r>
      <w:r>
        <w:rPr>
          <w:rStyle w:val="Lienhypertexte"/>
          <w:rFonts w:ascii="Times New Roman" w:hAnsi="Times New Roman" w:cs="Times New Roman"/>
          <w:color w:val="000000" w:themeColor="text1"/>
          <w:sz w:val="24"/>
          <w:szCs w:val="24"/>
          <w:u w:val="none"/>
        </w:rPr>
        <w:t>.</w:t>
      </w:r>
      <w:r w:rsidRPr="001045E5">
        <w:rPr>
          <w:rStyle w:val="Lienhypertexte"/>
          <w:rFonts w:ascii="Times New Roman" w:hAnsi="Times New Roman" w:cs="Times New Roman"/>
          <w:color w:val="000000" w:themeColor="text1"/>
          <w:sz w:val="24"/>
          <w:szCs w:val="24"/>
          <w:u w:val="none"/>
        </w:rPr>
        <w:t xml:space="preserve">Content of the Portfolio </w:t>
      </w:r>
    </w:p>
    <w:p w14:paraId="1DFFA166" w14:textId="77777777" w:rsidR="001045E5" w:rsidRPr="001045E5" w:rsidRDefault="001045E5" w:rsidP="001045E5">
      <w:pPr>
        <w:jc w:val="both"/>
        <w:rPr>
          <w:rStyle w:val="Lienhypertexte"/>
          <w:rFonts w:ascii="Times New Roman" w:hAnsi="Times New Roman" w:cs="Times New Roman"/>
          <w:color w:val="000000" w:themeColor="text1"/>
          <w:sz w:val="24"/>
          <w:szCs w:val="24"/>
          <w:u w:val="none"/>
        </w:rPr>
      </w:pPr>
      <w:r w:rsidRPr="001045E5">
        <w:rPr>
          <w:rStyle w:val="Lienhypertexte"/>
          <w:rFonts w:ascii="Times New Roman" w:hAnsi="Times New Roman" w:cs="Times New Roman"/>
          <w:color w:val="000000" w:themeColor="text1"/>
          <w:sz w:val="24"/>
          <w:szCs w:val="24"/>
          <w:u w:val="none"/>
        </w:rPr>
        <w:t>The portfolio generally consists of a diverse array of components derived from personal contributions, collaborative efforts, instructional materials, and additional resources , as noted by Mokhtaria (2015).</w:t>
      </w:r>
    </w:p>
    <w:p w14:paraId="72DF89B6" w14:textId="1A20DD3F" w:rsidR="001045E5" w:rsidRPr="001045E5" w:rsidRDefault="00E30446" w:rsidP="001045E5">
      <w:pPr>
        <w:jc w:val="both"/>
        <w:rPr>
          <w:rStyle w:val="Lienhypertexte"/>
          <w:rFonts w:ascii="Times New Roman" w:hAnsi="Times New Roman" w:cs="Times New Roman"/>
          <w:color w:val="000000" w:themeColor="text1"/>
          <w:sz w:val="24"/>
          <w:szCs w:val="24"/>
          <w:u w:val="none"/>
        </w:rPr>
      </w:pPr>
      <w:r>
        <w:rPr>
          <w:rStyle w:val="Lienhypertexte"/>
          <w:rFonts w:ascii="Times New Roman" w:hAnsi="Times New Roman" w:cs="Times New Roman"/>
          <w:i/>
          <w:iCs/>
          <w:color w:val="000000" w:themeColor="text1"/>
          <w:sz w:val="24"/>
          <w:szCs w:val="24"/>
          <w:u w:val="none"/>
        </w:rPr>
        <w:t>A.</w:t>
      </w:r>
      <w:r w:rsidR="001045E5" w:rsidRPr="001045E5">
        <w:rPr>
          <w:rStyle w:val="Lienhypertexte"/>
          <w:rFonts w:ascii="Times New Roman" w:hAnsi="Times New Roman" w:cs="Times New Roman"/>
          <w:i/>
          <w:iCs/>
          <w:color w:val="000000" w:themeColor="text1"/>
          <w:sz w:val="24"/>
          <w:szCs w:val="24"/>
          <w:u w:val="none"/>
        </w:rPr>
        <w:t>Personal contributions</w:t>
      </w:r>
      <w:r w:rsidR="001045E5" w:rsidRPr="001045E5">
        <w:rPr>
          <w:rStyle w:val="Lienhypertexte"/>
          <w:rFonts w:ascii="Times New Roman" w:hAnsi="Times New Roman" w:cs="Times New Roman"/>
          <w:color w:val="000000" w:themeColor="text1"/>
          <w:sz w:val="24"/>
          <w:szCs w:val="24"/>
          <w:u w:val="none"/>
        </w:rPr>
        <w:t xml:space="preserve"> encompass a range of academic and pedagogical accomplishments, including but not limited to: degrees, course enrollments, syllabi, teaching methodologies, reading lists, assignments, innovative course projects, educational materials, and instructional advancements.</w:t>
      </w:r>
    </w:p>
    <w:p w14:paraId="04B30C26" w14:textId="64D361B3" w:rsidR="001045E5" w:rsidRPr="001045E5" w:rsidRDefault="00E30446" w:rsidP="001045E5">
      <w:pPr>
        <w:jc w:val="both"/>
        <w:rPr>
          <w:rStyle w:val="Lienhypertexte"/>
          <w:rFonts w:ascii="Times New Roman" w:hAnsi="Times New Roman" w:cs="Times New Roman"/>
          <w:color w:val="000000" w:themeColor="text1"/>
          <w:sz w:val="24"/>
          <w:szCs w:val="24"/>
          <w:u w:val="none"/>
        </w:rPr>
      </w:pPr>
      <w:r>
        <w:rPr>
          <w:rStyle w:val="Lienhypertexte"/>
          <w:rFonts w:ascii="Times New Roman" w:hAnsi="Times New Roman" w:cs="Times New Roman"/>
          <w:i/>
          <w:iCs/>
          <w:color w:val="000000" w:themeColor="text1"/>
          <w:sz w:val="24"/>
          <w:szCs w:val="24"/>
          <w:u w:val="none"/>
        </w:rPr>
        <w:t>B.</w:t>
      </w:r>
      <w:r w:rsidR="001045E5" w:rsidRPr="001045E5">
        <w:rPr>
          <w:rStyle w:val="Lienhypertexte"/>
          <w:rFonts w:ascii="Times New Roman" w:hAnsi="Times New Roman" w:cs="Times New Roman"/>
          <w:i/>
          <w:iCs/>
          <w:color w:val="000000" w:themeColor="text1"/>
          <w:sz w:val="24"/>
          <w:szCs w:val="24"/>
          <w:u w:val="none"/>
        </w:rPr>
        <w:t>Collaborative resources</w:t>
      </w:r>
      <w:r w:rsidR="001045E5" w:rsidRPr="001045E5">
        <w:rPr>
          <w:rStyle w:val="Lienhypertexte"/>
          <w:rFonts w:ascii="Times New Roman" w:hAnsi="Times New Roman" w:cs="Times New Roman"/>
          <w:color w:val="000000" w:themeColor="text1"/>
          <w:sz w:val="24"/>
          <w:szCs w:val="24"/>
          <w:u w:val="none"/>
        </w:rPr>
        <w:t xml:space="preserve"> include outputs resulting from student coursework and various recognitions, such as course evaluations, honors, awards, and testimonials from alumni regarding the quality of instruction received.</w:t>
      </w:r>
    </w:p>
    <w:p w14:paraId="63E5B930" w14:textId="73BF3ACD" w:rsidR="001045E5" w:rsidRPr="001045E5" w:rsidRDefault="00E30446" w:rsidP="001045E5">
      <w:pPr>
        <w:jc w:val="both"/>
        <w:rPr>
          <w:rStyle w:val="Lienhypertexte"/>
          <w:rFonts w:ascii="Times New Roman" w:hAnsi="Times New Roman" w:cs="Times New Roman"/>
          <w:color w:val="000000" w:themeColor="text1"/>
          <w:sz w:val="24"/>
          <w:szCs w:val="24"/>
          <w:u w:val="none"/>
        </w:rPr>
      </w:pPr>
      <w:r>
        <w:rPr>
          <w:rStyle w:val="Lienhypertexte"/>
          <w:rFonts w:ascii="Times New Roman" w:hAnsi="Times New Roman" w:cs="Times New Roman"/>
          <w:i/>
          <w:iCs/>
          <w:color w:val="000000" w:themeColor="text1"/>
          <w:sz w:val="24"/>
          <w:szCs w:val="24"/>
          <w:u w:val="none"/>
        </w:rPr>
        <w:t>C.</w:t>
      </w:r>
      <w:r w:rsidR="001045E5" w:rsidRPr="001045E5">
        <w:rPr>
          <w:rStyle w:val="Lienhypertexte"/>
          <w:rFonts w:ascii="Times New Roman" w:hAnsi="Times New Roman" w:cs="Times New Roman"/>
          <w:i/>
          <w:iCs/>
          <w:color w:val="000000" w:themeColor="text1"/>
          <w:sz w:val="24"/>
          <w:szCs w:val="24"/>
          <w:u w:val="none"/>
        </w:rPr>
        <w:t>Instructional materials</w:t>
      </w:r>
      <w:r w:rsidR="001045E5" w:rsidRPr="001045E5">
        <w:rPr>
          <w:rStyle w:val="Lienhypertexte"/>
          <w:rFonts w:ascii="Times New Roman" w:hAnsi="Times New Roman" w:cs="Times New Roman"/>
          <w:color w:val="000000" w:themeColor="text1"/>
          <w:sz w:val="24"/>
          <w:szCs w:val="24"/>
          <w:u w:val="none"/>
        </w:rPr>
        <w:t xml:space="preserve"> are reflected in the activities and achievements that occur between educators and students, with the educator serving as the facilitator. This includes student performance on pre- and post-course assessments, graded assignments accompanied by faculty feedback, student publications or presentations at conferences, and correspondence that demonstrates faculty support for student career development.</w:t>
      </w:r>
    </w:p>
    <w:p w14:paraId="7EFE46CB" w14:textId="49C57DD2" w:rsidR="001045E5" w:rsidRPr="001045E5" w:rsidRDefault="00E30446" w:rsidP="001045E5">
      <w:pPr>
        <w:jc w:val="both"/>
        <w:rPr>
          <w:rStyle w:val="Lienhypertexte"/>
          <w:rFonts w:ascii="Times New Roman" w:hAnsi="Times New Roman" w:cs="Times New Roman"/>
          <w:color w:val="000000" w:themeColor="text1"/>
          <w:sz w:val="24"/>
          <w:szCs w:val="24"/>
          <w:u w:val="none"/>
        </w:rPr>
      </w:pPr>
      <w:r>
        <w:rPr>
          <w:rStyle w:val="Lienhypertexte"/>
          <w:rFonts w:ascii="Times New Roman" w:hAnsi="Times New Roman" w:cs="Times New Roman"/>
          <w:i/>
          <w:iCs/>
          <w:color w:val="000000" w:themeColor="text1"/>
          <w:sz w:val="24"/>
          <w:szCs w:val="24"/>
          <w:u w:val="none"/>
        </w:rPr>
        <w:t>D.</w:t>
      </w:r>
      <w:r w:rsidR="001045E5" w:rsidRPr="001045E5">
        <w:rPr>
          <w:rStyle w:val="Lienhypertexte"/>
          <w:rFonts w:ascii="Times New Roman" w:hAnsi="Times New Roman" w:cs="Times New Roman"/>
          <w:i/>
          <w:iCs/>
          <w:color w:val="000000" w:themeColor="text1"/>
          <w:sz w:val="24"/>
          <w:szCs w:val="24"/>
          <w:u w:val="none"/>
        </w:rPr>
        <w:t>Additional activities</w:t>
      </w:r>
      <w:r w:rsidR="001045E5" w:rsidRPr="001045E5">
        <w:rPr>
          <w:rStyle w:val="Lienhypertexte"/>
          <w:rFonts w:ascii="Times New Roman" w:hAnsi="Times New Roman" w:cs="Times New Roman"/>
          <w:color w:val="000000" w:themeColor="text1"/>
          <w:sz w:val="24"/>
          <w:szCs w:val="24"/>
          <w:u w:val="none"/>
        </w:rPr>
        <w:t xml:space="preserve"> may involve recordings of teaching sessions, participation in off-campus educational initiatives, and invitations to deliver guest lectures in other academic settings.</w:t>
      </w:r>
    </w:p>
    <w:p w14:paraId="7BEECA36" w14:textId="77777777" w:rsidR="001045E5" w:rsidRDefault="001045E5" w:rsidP="001045E5">
      <w:r w:rsidRPr="00967FE7">
        <w:rPr>
          <w:rStyle w:val="Lienhypertexte"/>
          <w:rFonts w:ascii="Times New Roman" w:hAnsi="Times New Roman" w:cs="Times New Roman"/>
          <w:color w:val="000000" w:themeColor="text1"/>
          <w:sz w:val="24"/>
          <w:szCs w:val="24"/>
        </w:rPr>
        <w:lastRenderedPageBreak/>
        <w:cr/>
      </w:r>
      <w:r>
        <w:rPr>
          <w:noProof/>
        </w:rPr>
        <w:drawing>
          <wp:inline distT="0" distB="0" distL="0" distR="0" wp14:anchorId="0D5A147D" wp14:editId="53D0B85B">
            <wp:extent cx="5486400" cy="1847850"/>
            <wp:effectExtent l="0" t="0" r="0" b="19050"/>
            <wp:docPr id="1621503944" name="Diagramme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r>
        <w:t xml:space="preserve"> </w:t>
      </w:r>
    </w:p>
    <w:p w14:paraId="12D06C30" w14:textId="0D41F50C" w:rsidR="001045E5" w:rsidRPr="00E30446" w:rsidRDefault="001045E5" w:rsidP="001045E5">
      <w:pPr>
        <w:spacing w:line="360" w:lineRule="auto"/>
        <w:jc w:val="both"/>
        <w:rPr>
          <w:rFonts w:asciiTheme="majorBidi" w:hAnsiTheme="majorBidi" w:cstheme="majorBidi"/>
          <w:sz w:val="20"/>
          <w:szCs w:val="20"/>
        </w:rPr>
      </w:pPr>
      <w:r w:rsidRPr="00E30446">
        <w:rPr>
          <w:rFonts w:asciiTheme="majorBidi" w:hAnsiTheme="majorBidi" w:cstheme="majorBidi"/>
          <w:sz w:val="20"/>
          <w:szCs w:val="20"/>
        </w:rPr>
        <w:t>Fig.</w:t>
      </w:r>
      <w:r w:rsidR="00E30446" w:rsidRPr="00E30446">
        <w:rPr>
          <w:rFonts w:asciiTheme="majorBidi" w:hAnsiTheme="majorBidi" w:cstheme="majorBidi"/>
          <w:sz w:val="20"/>
          <w:szCs w:val="20"/>
        </w:rPr>
        <w:t>2</w:t>
      </w:r>
      <w:r w:rsidRPr="00E30446">
        <w:rPr>
          <w:rFonts w:asciiTheme="majorBidi" w:hAnsiTheme="majorBidi" w:cstheme="majorBidi"/>
          <w:sz w:val="20"/>
          <w:szCs w:val="20"/>
        </w:rPr>
        <w:t>. Portfolio content</w:t>
      </w:r>
    </w:p>
    <w:p w14:paraId="1D15D487" w14:textId="77777777" w:rsidR="001045E5" w:rsidRDefault="001045E5" w:rsidP="001045E5">
      <w:pPr>
        <w:spacing w:line="360" w:lineRule="auto"/>
        <w:jc w:val="both"/>
        <w:rPr>
          <w:rFonts w:ascii="Times New Roman" w:hAnsi="Times New Roman" w:cs="Times New Roman"/>
          <w:b/>
          <w:bCs/>
          <w:sz w:val="24"/>
          <w:szCs w:val="24"/>
        </w:rPr>
      </w:pPr>
    </w:p>
    <w:p w14:paraId="698711B0" w14:textId="1EAF5804" w:rsidR="001045E5" w:rsidRPr="00E30446" w:rsidRDefault="00E30446" w:rsidP="001045E5">
      <w:pPr>
        <w:spacing w:line="360" w:lineRule="auto"/>
        <w:jc w:val="both"/>
        <w:rPr>
          <w:rFonts w:ascii="Times New Roman" w:hAnsi="Times New Roman" w:cs="Times New Roman"/>
          <w:sz w:val="24"/>
          <w:szCs w:val="24"/>
        </w:rPr>
      </w:pPr>
      <w:r w:rsidRPr="00E30446">
        <w:rPr>
          <w:rFonts w:ascii="Times New Roman" w:hAnsi="Times New Roman" w:cs="Times New Roman"/>
          <w:sz w:val="24"/>
          <w:szCs w:val="24"/>
        </w:rPr>
        <w:t>VII.</w:t>
      </w:r>
      <w:r w:rsidR="001045E5" w:rsidRPr="00E30446">
        <w:rPr>
          <w:rFonts w:ascii="Times New Roman" w:hAnsi="Times New Roman" w:cs="Times New Roman"/>
          <w:sz w:val="24"/>
          <w:szCs w:val="24"/>
        </w:rPr>
        <w:t>Statement of the Problem</w:t>
      </w:r>
    </w:p>
    <w:p w14:paraId="7DBE742F" w14:textId="77777777" w:rsidR="001045E5" w:rsidRPr="00C07B43" w:rsidRDefault="001045E5" w:rsidP="001045E5">
      <w:pPr>
        <w:spacing w:line="360" w:lineRule="auto"/>
        <w:jc w:val="both"/>
        <w:rPr>
          <w:rFonts w:ascii="Times New Roman" w:hAnsi="Times New Roman" w:cs="Times New Roman"/>
          <w:sz w:val="24"/>
          <w:szCs w:val="24"/>
        </w:rPr>
      </w:pPr>
      <w:r w:rsidRPr="00C07B43">
        <w:rPr>
          <w:rFonts w:ascii="Times New Roman" w:hAnsi="Times New Roman" w:cs="Times New Roman"/>
          <w:sz w:val="24"/>
          <w:szCs w:val="24"/>
        </w:rPr>
        <w:t>The effective teaching and learning of reading require a substantial degree of knowledge and skill from both educators and students. This interactive relationship is essential, as it creates an environment conducive to active participation in the learning process. Educators need to have a comprehensive understanding of reading strategies, literacy development, and the varied needs of their students. Likewise, students should be equipped with the abilities to navigate texts, understand content, and critically evaluate information. One effective strategy to improve learners' reading skills is the use of assessment techniques.</w:t>
      </w:r>
      <w:r>
        <w:rPr>
          <w:rFonts w:ascii="Times New Roman" w:hAnsi="Times New Roman" w:cs="Times New Roman"/>
          <w:sz w:val="24"/>
          <w:szCs w:val="24"/>
        </w:rPr>
        <w:t xml:space="preserve"> </w:t>
      </w:r>
      <w:r w:rsidRPr="00C07B43">
        <w:rPr>
          <w:rFonts w:ascii="Times New Roman" w:hAnsi="Times New Roman" w:cs="Times New Roman"/>
          <w:sz w:val="24"/>
          <w:szCs w:val="24"/>
        </w:rPr>
        <w:t>Conventional assessment techniques, such as standardized testing, do not adequately address the complexities of language acquisition, particularly in reading. These traditional approaches often rely on standardized and simplistic assessments that emphasize rote memorization and basic comprehension, which can result in diminished engagement and motivation among students, who may feel alienated from the learning experience. In contrast, portfolio assessment of reading skills has shown effectiveness in encouraging active learning and self-reflection. This method enables students to gather a body of their work over time, illustrating their progress and development as readers.</w:t>
      </w:r>
      <w:r w:rsidRPr="005B61CC">
        <w:rPr>
          <w:rFonts w:ascii="Arial" w:hAnsi="Arial" w:cs="Arial"/>
          <w:color w:val="000000"/>
          <w:sz w:val="27"/>
          <w:szCs w:val="27"/>
          <w:shd w:val="clear" w:color="auto" w:fill="F4F5F6"/>
        </w:rPr>
        <w:t xml:space="preserve"> </w:t>
      </w:r>
      <w:r w:rsidRPr="005B61CC">
        <w:rPr>
          <w:rFonts w:ascii="Times New Roman" w:hAnsi="Times New Roman" w:cs="Times New Roman"/>
          <w:sz w:val="24"/>
          <w:szCs w:val="24"/>
        </w:rPr>
        <w:t>However, further research is still needed to explore the impact of this technique on students' reading abilities.</w:t>
      </w:r>
    </w:p>
    <w:p w14:paraId="0E7C3AD2" w14:textId="23A0A0C8" w:rsidR="001045E5" w:rsidRPr="00E30446" w:rsidRDefault="00E30446" w:rsidP="001045E5">
      <w:pPr>
        <w:spacing w:line="360" w:lineRule="auto"/>
        <w:jc w:val="both"/>
        <w:rPr>
          <w:rFonts w:ascii="Times New Roman" w:hAnsi="Times New Roman" w:cs="Times New Roman"/>
          <w:sz w:val="24"/>
          <w:szCs w:val="24"/>
        </w:rPr>
      </w:pPr>
      <w:r>
        <w:rPr>
          <w:rFonts w:ascii="Times New Roman" w:hAnsi="Times New Roman" w:cs="Times New Roman"/>
          <w:sz w:val="24"/>
          <w:szCs w:val="24"/>
        </w:rPr>
        <w:t>VIII.</w:t>
      </w:r>
      <w:r w:rsidRPr="00E30446">
        <w:rPr>
          <w:rFonts w:ascii="Times New Roman" w:hAnsi="Times New Roman" w:cs="Times New Roman"/>
          <w:sz w:val="24"/>
          <w:szCs w:val="24"/>
        </w:rPr>
        <w:t xml:space="preserve"> Aim of The Study</w:t>
      </w:r>
    </w:p>
    <w:p w14:paraId="4EE9349F" w14:textId="77777777" w:rsidR="001045E5" w:rsidRPr="00D34C03" w:rsidRDefault="001045E5" w:rsidP="001045E5">
      <w:pPr>
        <w:spacing w:line="360" w:lineRule="auto"/>
        <w:jc w:val="both"/>
        <w:rPr>
          <w:rFonts w:ascii="Times New Roman" w:hAnsi="Times New Roman" w:cs="Times New Roman"/>
          <w:sz w:val="24"/>
          <w:szCs w:val="24"/>
        </w:rPr>
      </w:pPr>
      <w:r w:rsidRPr="00D34C03">
        <w:rPr>
          <w:rFonts w:ascii="Times New Roman" w:hAnsi="Times New Roman" w:cs="Times New Roman"/>
          <w:sz w:val="24"/>
          <w:szCs w:val="24"/>
        </w:rPr>
        <w:t>The aim of this study is to highlight the significance of employing portfolio assessment in evaluating students' reading skills. This topic warrants discussion to enhance their reading abilities, which is a critical skill necessary for improving their proficiency in the English language.</w:t>
      </w:r>
    </w:p>
    <w:p w14:paraId="6394A9A7" w14:textId="77777777" w:rsidR="001045E5" w:rsidRDefault="001045E5" w:rsidP="001045E5">
      <w:pPr>
        <w:spacing w:line="360" w:lineRule="auto"/>
        <w:ind w:firstLine="720"/>
        <w:jc w:val="both"/>
        <w:rPr>
          <w:rFonts w:ascii="Times New Roman" w:hAnsi="Times New Roman" w:cs="Times New Roman"/>
          <w:sz w:val="24"/>
          <w:szCs w:val="24"/>
        </w:rPr>
      </w:pPr>
      <w:r w:rsidRPr="000B2EF7">
        <w:rPr>
          <w:rFonts w:ascii="Times New Roman" w:hAnsi="Times New Roman" w:cs="Times New Roman"/>
          <w:sz w:val="24"/>
          <w:szCs w:val="24"/>
        </w:rPr>
        <w:t xml:space="preserve">This study aims to investigate the central inquiry: To what extent does portfolio assessment play a role in improving students' reading skills? </w:t>
      </w:r>
    </w:p>
    <w:p w14:paraId="593D491A" w14:textId="19EFF0A9" w:rsidR="001045E5" w:rsidRPr="00E30446" w:rsidRDefault="00E30446" w:rsidP="001045E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XI.</w:t>
      </w:r>
      <w:r w:rsidR="001045E5" w:rsidRPr="00E30446">
        <w:rPr>
          <w:rFonts w:ascii="Times New Roman" w:hAnsi="Times New Roman" w:cs="Times New Roman"/>
          <w:sz w:val="24"/>
          <w:szCs w:val="24"/>
        </w:rPr>
        <w:t>Methodology</w:t>
      </w:r>
    </w:p>
    <w:p w14:paraId="1F2A57B1" w14:textId="30F3FDF9" w:rsidR="001045E5" w:rsidRPr="00E30446" w:rsidRDefault="00E30446" w:rsidP="001045E5">
      <w:pPr>
        <w:spacing w:line="360" w:lineRule="auto"/>
        <w:jc w:val="both"/>
        <w:rPr>
          <w:rFonts w:ascii="Times New Roman" w:hAnsi="Times New Roman" w:cs="Times New Roman"/>
          <w:i/>
          <w:iCs/>
          <w:sz w:val="24"/>
          <w:szCs w:val="24"/>
        </w:rPr>
      </w:pPr>
      <w:r>
        <w:rPr>
          <w:rFonts w:ascii="Times New Roman" w:hAnsi="Times New Roman" w:cs="Times New Roman"/>
          <w:i/>
          <w:iCs/>
          <w:sz w:val="24"/>
          <w:szCs w:val="24"/>
        </w:rPr>
        <w:t>A.</w:t>
      </w:r>
      <w:r w:rsidR="001045E5" w:rsidRPr="00E30446">
        <w:rPr>
          <w:rFonts w:ascii="Times New Roman" w:hAnsi="Times New Roman" w:cs="Times New Roman"/>
          <w:i/>
          <w:iCs/>
          <w:sz w:val="24"/>
          <w:szCs w:val="24"/>
        </w:rPr>
        <w:t xml:space="preserve">Participants </w:t>
      </w:r>
    </w:p>
    <w:p w14:paraId="3672F4B2" w14:textId="77777777" w:rsidR="001045E5" w:rsidRDefault="001045E5" w:rsidP="001045E5">
      <w:pPr>
        <w:spacing w:line="360" w:lineRule="auto"/>
        <w:jc w:val="both"/>
        <w:rPr>
          <w:rFonts w:ascii="Times New Roman" w:hAnsi="Times New Roman" w:cs="Times New Roman"/>
          <w:sz w:val="24"/>
          <w:szCs w:val="24"/>
        </w:rPr>
      </w:pPr>
      <w:r w:rsidRPr="000B2EF7">
        <w:rPr>
          <w:rFonts w:ascii="Times New Roman" w:hAnsi="Times New Roman" w:cs="Times New Roman"/>
          <w:sz w:val="24"/>
          <w:szCs w:val="24"/>
        </w:rPr>
        <w:t>This research study engaged a total of 80 first-year students enrolled in English as a Foreign Language (EFL) courses, as well as 10 instructors from the English department at the University of Souk Ahras, located in Algeria. The student participants were selected through a random sampling method, ensuring a diverse representation of the first-year cohort. In addition to the students, the study also included the participation of 10 EFL teachers, who contributed their insights and expertise to the research process.</w:t>
      </w:r>
    </w:p>
    <w:p w14:paraId="732230DF" w14:textId="43B712F8" w:rsidR="001045E5" w:rsidRPr="00E30446" w:rsidRDefault="00E30446" w:rsidP="001045E5">
      <w:pPr>
        <w:rPr>
          <w:rFonts w:ascii="Times New Roman" w:hAnsi="Times New Roman" w:cs="Times New Roman"/>
          <w:i/>
          <w:iCs/>
          <w:sz w:val="24"/>
          <w:szCs w:val="24"/>
        </w:rPr>
      </w:pPr>
      <w:r>
        <w:rPr>
          <w:rFonts w:ascii="Times New Roman" w:hAnsi="Times New Roman" w:cs="Times New Roman"/>
          <w:i/>
          <w:iCs/>
          <w:sz w:val="24"/>
          <w:szCs w:val="24"/>
        </w:rPr>
        <w:t>B.</w:t>
      </w:r>
      <w:r w:rsidR="001045E5" w:rsidRPr="00E30446">
        <w:rPr>
          <w:rFonts w:ascii="Times New Roman" w:hAnsi="Times New Roman" w:cs="Times New Roman"/>
          <w:i/>
          <w:iCs/>
          <w:sz w:val="24"/>
          <w:szCs w:val="24"/>
        </w:rPr>
        <w:t>Research design</w:t>
      </w:r>
    </w:p>
    <w:p w14:paraId="01B9BD8C" w14:textId="77777777" w:rsidR="001045E5" w:rsidRDefault="001045E5" w:rsidP="001045E5">
      <w:pPr>
        <w:spacing w:line="360" w:lineRule="auto"/>
        <w:jc w:val="both"/>
        <w:rPr>
          <w:rFonts w:ascii="Times New Roman" w:hAnsi="Times New Roman" w:cs="Times New Roman"/>
          <w:sz w:val="24"/>
          <w:szCs w:val="24"/>
        </w:rPr>
      </w:pPr>
      <w:r w:rsidRPr="00E6384D">
        <w:rPr>
          <w:rFonts w:ascii="Times New Roman" w:hAnsi="Times New Roman" w:cs="Times New Roman"/>
          <w:sz w:val="24"/>
          <w:szCs w:val="24"/>
        </w:rPr>
        <w:t xml:space="preserve">To collect both qualitative and quantitative data, </w:t>
      </w:r>
      <w:r w:rsidRPr="00124EC0">
        <w:rPr>
          <w:rFonts w:ascii="Times New Roman" w:hAnsi="Times New Roman" w:cs="Times New Roman"/>
          <w:sz w:val="24"/>
          <w:szCs w:val="24"/>
        </w:rPr>
        <w:t>A questionnaire was distributed to 80 students and 10 EFL teachers to gather both qualitative and quantitative data. This questionnaire comprised a range of questions related to reading skills, assessment techniques, portfolio assessment, and the practicality of applying these strategies in classroom environments.</w:t>
      </w:r>
    </w:p>
    <w:p w14:paraId="4DA951F1" w14:textId="2B4A8AAF" w:rsidR="001045E5" w:rsidRPr="00E30446" w:rsidRDefault="00E30446" w:rsidP="001045E5">
      <w:pPr>
        <w:jc w:val="both"/>
        <w:rPr>
          <w:rFonts w:ascii="Times New Roman" w:hAnsi="Times New Roman" w:cs="Times New Roman"/>
          <w:i/>
          <w:iCs/>
          <w:sz w:val="24"/>
          <w:szCs w:val="24"/>
        </w:rPr>
      </w:pPr>
      <w:r>
        <w:rPr>
          <w:rFonts w:ascii="Times New Roman" w:hAnsi="Times New Roman" w:cs="Times New Roman"/>
          <w:i/>
          <w:iCs/>
          <w:sz w:val="24"/>
          <w:szCs w:val="24"/>
        </w:rPr>
        <w:t>C.</w:t>
      </w:r>
      <w:r w:rsidR="001045E5" w:rsidRPr="00E30446">
        <w:rPr>
          <w:rFonts w:ascii="Times New Roman" w:hAnsi="Times New Roman" w:cs="Times New Roman"/>
          <w:i/>
          <w:iCs/>
          <w:sz w:val="24"/>
          <w:szCs w:val="24"/>
        </w:rPr>
        <w:t>Procedures</w:t>
      </w:r>
    </w:p>
    <w:p w14:paraId="73B9593A" w14:textId="77777777" w:rsidR="001045E5" w:rsidRPr="00E30446" w:rsidRDefault="001045E5" w:rsidP="001045E5">
      <w:pPr>
        <w:rPr>
          <w:rFonts w:ascii="Times New Roman" w:hAnsi="Times New Roman" w:cs="Times New Roman"/>
          <w:sz w:val="24"/>
          <w:szCs w:val="24"/>
        </w:rPr>
      </w:pPr>
      <w:r w:rsidRPr="00E30446">
        <w:rPr>
          <w:rFonts w:ascii="Times New Roman" w:hAnsi="Times New Roman" w:cs="Times New Roman"/>
          <w:sz w:val="24"/>
          <w:szCs w:val="24"/>
        </w:rPr>
        <w:t>Students’ Questionnaire</w:t>
      </w:r>
    </w:p>
    <w:p w14:paraId="28A0EC46" w14:textId="77777777" w:rsidR="001045E5" w:rsidRDefault="001045E5" w:rsidP="001045E5">
      <w:pPr>
        <w:pStyle w:val="Normal1"/>
        <w:widowControl w:val="0"/>
        <w:spacing w:after="0" w:line="480" w:lineRule="auto"/>
        <w:ind w:firstLine="398"/>
        <w:jc w:val="both"/>
        <w:rPr>
          <w:rFonts w:ascii="Times New Roman" w:hAnsi="Times New Roman" w:cs="Times New Roman"/>
          <w:sz w:val="24"/>
          <w:szCs w:val="24"/>
          <w:lang w:val="fr-DZ"/>
        </w:rPr>
      </w:pPr>
      <w:r w:rsidRPr="00124EC0">
        <w:rPr>
          <w:rFonts w:ascii="Times New Roman" w:hAnsi="Times New Roman" w:cs="Times New Roman"/>
          <w:sz w:val="24"/>
          <w:szCs w:val="24"/>
          <w:lang w:val="fr-DZ"/>
        </w:rPr>
        <w:t xml:space="preserve">To </w:t>
      </w:r>
      <w:proofErr w:type="spellStart"/>
      <w:r w:rsidRPr="00124EC0">
        <w:rPr>
          <w:rFonts w:ascii="Times New Roman" w:hAnsi="Times New Roman" w:cs="Times New Roman"/>
          <w:sz w:val="24"/>
          <w:szCs w:val="24"/>
          <w:lang w:val="fr-DZ"/>
        </w:rPr>
        <w:t>efficiently</w:t>
      </w:r>
      <w:proofErr w:type="spellEnd"/>
      <w:r w:rsidRPr="00124EC0">
        <w:rPr>
          <w:rFonts w:ascii="Times New Roman" w:hAnsi="Times New Roman" w:cs="Times New Roman"/>
          <w:sz w:val="24"/>
          <w:szCs w:val="24"/>
          <w:lang w:val="fr-DZ"/>
        </w:rPr>
        <w:t xml:space="preserve"> and </w:t>
      </w:r>
      <w:proofErr w:type="spellStart"/>
      <w:r w:rsidRPr="00124EC0">
        <w:rPr>
          <w:rFonts w:ascii="Times New Roman" w:hAnsi="Times New Roman" w:cs="Times New Roman"/>
          <w:sz w:val="24"/>
          <w:szCs w:val="24"/>
          <w:lang w:val="fr-DZ"/>
        </w:rPr>
        <w:t>effectively</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collect</w:t>
      </w:r>
      <w:proofErr w:type="spellEnd"/>
      <w:r w:rsidRPr="00124EC0">
        <w:rPr>
          <w:rFonts w:ascii="Times New Roman" w:hAnsi="Times New Roman" w:cs="Times New Roman"/>
          <w:sz w:val="24"/>
          <w:szCs w:val="24"/>
          <w:lang w:val="fr-DZ"/>
        </w:rPr>
        <w:t xml:space="preserve"> a </w:t>
      </w:r>
      <w:proofErr w:type="spellStart"/>
      <w:r w:rsidRPr="00124EC0">
        <w:rPr>
          <w:rFonts w:ascii="Times New Roman" w:hAnsi="Times New Roman" w:cs="Times New Roman"/>
          <w:sz w:val="24"/>
          <w:szCs w:val="24"/>
          <w:lang w:val="fr-DZ"/>
        </w:rPr>
        <w:t>substantial</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amount</w:t>
      </w:r>
      <w:proofErr w:type="spellEnd"/>
      <w:r w:rsidRPr="00124EC0">
        <w:rPr>
          <w:rFonts w:ascii="Times New Roman" w:hAnsi="Times New Roman" w:cs="Times New Roman"/>
          <w:sz w:val="24"/>
          <w:szCs w:val="24"/>
          <w:lang w:val="fr-DZ"/>
        </w:rPr>
        <w:t xml:space="preserve"> of data, </w:t>
      </w:r>
      <w:proofErr w:type="spellStart"/>
      <w:r w:rsidRPr="00124EC0">
        <w:rPr>
          <w:rFonts w:ascii="Times New Roman" w:hAnsi="Times New Roman" w:cs="Times New Roman"/>
          <w:sz w:val="24"/>
          <w:szCs w:val="24"/>
          <w:lang w:val="fr-DZ"/>
        </w:rPr>
        <w:t>students</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were</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invited</w:t>
      </w:r>
      <w:proofErr w:type="spellEnd"/>
      <w:r w:rsidRPr="00124EC0">
        <w:rPr>
          <w:rFonts w:ascii="Times New Roman" w:hAnsi="Times New Roman" w:cs="Times New Roman"/>
          <w:sz w:val="24"/>
          <w:szCs w:val="24"/>
          <w:lang w:val="fr-DZ"/>
        </w:rPr>
        <w:t xml:space="preserve"> to </w:t>
      </w:r>
      <w:proofErr w:type="spellStart"/>
      <w:r w:rsidRPr="00124EC0">
        <w:rPr>
          <w:rFonts w:ascii="Times New Roman" w:hAnsi="Times New Roman" w:cs="Times New Roman"/>
          <w:sz w:val="24"/>
          <w:szCs w:val="24"/>
          <w:lang w:val="fr-DZ"/>
        </w:rPr>
        <w:t>respond</w:t>
      </w:r>
      <w:proofErr w:type="spellEnd"/>
      <w:r w:rsidRPr="00124EC0">
        <w:rPr>
          <w:rFonts w:ascii="Times New Roman" w:hAnsi="Times New Roman" w:cs="Times New Roman"/>
          <w:sz w:val="24"/>
          <w:szCs w:val="24"/>
          <w:lang w:val="fr-DZ"/>
        </w:rPr>
        <w:t xml:space="preserve"> to a </w:t>
      </w:r>
      <w:proofErr w:type="spellStart"/>
      <w:r w:rsidRPr="00124EC0">
        <w:rPr>
          <w:rFonts w:ascii="Times New Roman" w:hAnsi="Times New Roman" w:cs="Times New Roman"/>
          <w:sz w:val="24"/>
          <w:szCs w:val="24"/>
          <w:lang w:val="fr-DZ"/>
        </w:rPr>
        <w:t>series</w:t>
      </w:r>
      <w:proofErr w:type="spellEnd"/>
      <w:r w:rsidRPr="00124EC0">
        <w:rPr>
          <w:rFonts w:ascii="Times New Roman" w:hAnsi="Times New Roman" w:cs="Times New Roman"/>
          <w:sz w:val="24"/>
          <w:szCs w:val="24"/>
          <w:lang w:val="fr-DZ"/>
        </w:rPr>
        <w:t xml:space="preserve"> of questions </w:t>
      </w:r>
      <w:proofErr w:type="spellStart"/>
      <w:r w:rsidRPr="00124EC0">
        <w:rPr>
          <w:rFonts w:ascii="Times New Roman" w:hAnsi="Times New Roman" w:cs="Times New Roman"/>
          <w:sz w:val="24"/>
          <w:szCs w:val="24"/>
          <w:lang w:val="fr-DZ"/>
        </w:rPr>
        <w:t>regarding</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their</w:t>
      </w:r>
      <w:proofErr w:type="spellEnd"/>
      <w:r w:rsidRPr="00124EC0">
        <w:rPr>
          <w:rFonts w:ascii="Times New Roman" w:hAnsi="Times New Roman" w:cs="Times New Roman"/>
          <w:sz w:val="24"/>
          <w:szCs w:val="24"/>
          <w:lang w:val="fr-DZ"/>
        </w:rPr>
        <w:t xml:space="preserve"> perceptions of </w:t>
      </w:r>
      <w:proofErr w:type="spellStart"/>
      <w:r w:rsidRPr="00124EC0">
        <w:rPr>
          <w:rFonts w:ascii="Times New Roman" w:hAnsi="Times New Roman" w:cs="Times New Roman"/>
          <w:sz w:val="24"/>
          <w:szCs w:val="24"/>
          <w:lang w:val="fr-DZ"/>
        </w:rPr>
        <w:t>their</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reading</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skills</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during</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reading</w:t>
      </w:r>
      <w:proofErr w:type="spellEnd"/>
      <w:r w:rsidRPr="00124EC0">
        <w:rPr>
          <w:rFonts w:ascii="Times New Roman" w:hAnsi="Times New Roman" w:cs="Times New Roman"/>
          <w:sz w:val="24"/>
          <w:szCs w:val="24"/>
          <w:lang w:val="fr-DZ"/>
        </w:rPr>
        <w:t xml:space="preserve"> sessions, as </w:t>
      </w:r>
      <w:proofErr w:type="spellStart"/>
      <w:r w:rsidRPr="00124EC0">
        <w:rPr>
          <w:rFonts w:ascii="Times New Roman" w:hAnsi="Times New Roman" w:cs="Times New Roman"/>
          <w:sz w:val="24"/>
          <w:szCs w:val="24"/>
          <w:lang w:val="fr-DZ"/>
        </w:rPr>
        <w:t>well</w:t>
      </w:r>
      <w:proofErr w:type="spellEnd"/>
      <w:r w:rsidRPr="00124EC0">
        <w:rPr>
          <w:rFonts w:ascii="Times New Roman" w:hAnsi="Times New Roman" w:cs="Times New Roman"/>
          <w:sz w:val="24"/>
          <w:szCs w:val="24"/>
          <w:lang w:val="fr-DZ"/>
        </w:rPr>
        <w:t xml:space="preserve"> as to </w:t>
      </w:r>
      <w:proofErr w:type="spellStart"/>
      <w:r w:rsidRPr="00124EC0">
        <w:rPr>
          <w:rFonts w:ascii="Times New Roman" w:hAnsi="Times New Roman" w:cs="Times New Roman"/>
          <w:sz w:val="24"/>
          <w:szCs w:val="24"/>
          <w:lang w:val="fr-DZ"/>
        </w:rPr>
        <w:t>share</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their</w:t>
      </w:r>
      <w:proofErr w:type="spellEnd"/>
      <w:r w:rsidRPr="00124EC0">
        <w:rPr>
          <w:rFonts w:ascii="Times New Roman" w:hAnsi="Times New Roman" w:cs="Times New Roman"/>
          <w:sz w:val="24"/>
          <w:szCs w:val="24"/>
          <w:lang w:val="fr-DZ"/>
        </w:rPr>
        <w:t xml:space="preserve"> opinions and </w:t>
      </w:r>
      <w:proofErr w:type="spellStart"/>
      <w:r w:rsidRPr="00124EC0">
        <w:rPr>
          <w:rFonts w:ascii="Times New Roman" w:hAnsi="Times New Roman" w:cs="Times New Roman"/>
          <w:sz w:val="24"/>
          <w:szCs w:val="24"/>
          <w:lang w:val="fr-DZ"/>
        </w:rPr>
        <w:t>experiences</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related</w:t>
      </w:r>
      <w:proofErr w:type="spellEnd"/>
      <w:r w:rsidRPr="00124EC0">
        <w:rPr>
          <w:rFonts w:ascii="Times New Roman" w:hAnsi="Times New Roman" w:cs="Times New Roman"/>
          <w:sz w:val="24"/>
          <w:szCs w:val="24"/>
          <w:lang w:val="fr-DZ"/>
        </w:rPr>
        <w:t xml:space="preserve"> to portfolio </w:t>
      </w:r>
      <w:proofErr w:type="spellStart"/>
      <w:r w:rsidRPr="00124EC0">
        <w:rPr>
          <w:rFonts w:ascii="Times New Roman" w:hAnsi="Times New Roman" w:cs="Times New Roman"/>
          <w:sz w:val="24"/>
          <w:szCs w:val="24"/>
          <w:lang w:val="fr-DZ"/>
        </w:rPr>
        <w:t>assessment</w:t>
      </w:r>
      <w:proofErr w:type="spellEnd"/>
      <w:r w:rsidRPr="00124EC0">
        <w:rPr>
          <w:rFonts w:ascii="Times New Roman" w:hAnsi="Times New Roman" w:cs="Times New Roman"/>
          <w:sz w:val="24"/>
          <w:szCs w:val="24"/>
          <w:lang w:val="fr-DZ"/>
        </w:rPr>
        <w:t xml:space="preserve"> and </w:t>
      </w:r>
      <w:proofErr w:type="spellStart"/>
      <w:r w:rsidRPr="00124EC0">
        <w:rPr>
          <w:rFonts w:ascii="Times New Roman" w:hAnsi="Times New Roman" w:cs="Times New Roman"/>
          <w:sz w:val="24"/>
          <w:szCs w:val="24"/>
          <w:lang w:val="fr-DZ"/>
        </w:rPr>
        <w:t>its</w:t>
      </w:r>
      <w:proofErr w:type="spellEnd"/>
      <w:r w:rsidRPr="00124EC0">
        <w:rPr>
          <w:rFonts w:ascii="Times New Roman" w:hAnsi="Times New Roman" w:cs="Times New Roman"/>
          <w:sz w:val="24"/>
          <w:szCs w:val="24"/>
          <w:lang w:val="fr-DZ"/>
        </w:rPr>
        <w:t xml:space="preserve"> influence on </w:t>
      </w:r>
      <w:proofErr w:type="spellStart"/>
      <w:r w:rsidRPr="00124EC0">
        <w:rPr>
          <w:rFonts w:ascii="Times New Roman" w:hAnsi="Times New Roman" w:cs="Times New Roman"/>
          <w:sz w:val="24"/>
          <w:szCs w:val="24"/>
          <w:lang w:val="fr-DZ"/>
        </w:rPr>
        <w:t>reading</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abilities</w:t>
      </w:r>
      <w:proofErr w:type="spellEnd"/>
      <w:r w:rsidRPr="00124EC0">
        <w:rPr>
          <w:rFonts w:ascii="Times New Roman" w:hAnsi="Times New Roman" w:cs="Times New Roman"/>
          <w:sz w:val="24"/>
          <w:szCs w:val="24"/>
          <w:lang w:val="fr-DZ"/>
        </w:rPr>
        <w:t xml:space="preserve"> in English as a </w:t>
      </w:r>
      <w:proofErr w:type="spellStart"/>
      <w:r w:rsidRPr="00124EC0">
        <w:rPr>
          <w:rFonts w:ascii="Times New Roman" w:hAnsi="Times New Roman" w:cs="Times New Roman"/>
          <w:sz w:val="24"/>
          <w:szCs w:val="24"/>
          <w:lang w:val="fr-DZ"/>
        </w:rPr>
        <w:t>Foreign</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Language</w:t>
      </w:r>
      <w:proofErr w:type="spellEnd"/>
      <w:r w:rsidRPr="00124EC0">
        <w:rPr>
          <w:rFonts w:ascii="Times New Roman" w:hAnsi="Times New Roman" w:cs="Times New Roman"/>
          <w:sz w:val="24"/>
          <w:szCs w:val="24"/>
          <w:lang w:val="fr-DZ"/>
        </w:rPr>
        <w:t xml:space="preserve"> (EFL) </w:t>
      </w:r>
      <w:proofErr w:type="spellStart"/>
      <w:r w:rsidRPr="00124EC0">
        <w:rPr>
          <w:rFonts w:ascii="Times New Roman" w:hAnsi="Times New Roman" w:cs="Times New Roman"/>
          <w:sz w:val="24"/>
          <w:szCs w:val="24"/>
          <w:lang w:val="fr-DZ"/>
        </w:rPr>
        <w:t>contexts</w:t>
      </w:r>
      <w:proofErr w:type="spellEnd"/>
      <w:r w:rsidRPr="00124EC0">
        <w:rPr>
          <w:rFonts w:ascii="Times New Roman" w:hAnsi="Times New Roman" w:cs="Times New Roman"/>
          <w:sz w:val="24"/>
          <w:szCs w:val="24"/>
          <w:lang w:val="fr-DZ"/>
        </w:rPr>
        <w:t xml:space="preserve">. The questionnaire </w:t>
      </w:r>
      <w:proofErr w:type="spellStart"/>
      <w:r w:rsidRPr="00124EC0">
        <w:rPr>
          <w:rFonts w:ascii="Times New Roman" w:hAnsi="Times New Roman" w:cs="Times New Roman"/>
          <w:sz w:val="24"/>
          <w:szCs w:val="24"/>
          <w:lang w:val="fr-DZ"/>
        </w:rPr>
        <w:t>consists</w:t>
      </w:r>
      <w:proofErr w:type="spellEnd"/>
      <w:r w:rsidRPr="00124EC0">
        <w:rPr>
          <w:rFonts w:ascii="Times New Roman" w:hAnsi="Times New Roman" w:cs="Times New Roman"/>
          <w:sz w:val="24"/>
          <w:szCs w:val="24"/>
          <w:lang w:val="fr-DZ"/>
        </w:rPr>
        <w:t xml:space="preserve"> of </w:t>
      </w:r>
      <w:proofErr w:type="spellStart"/>
      <w:r w:rsidRPr="00124EC0">
        <w:rPr>
          <w:rFonts w:ascii="Times New Roman" w:hAnsi="Times New Roman" w:cs="Times New Roman"/>
          <w:sz w:val="24"/>
          <w:szCs w:val="24"/>
          <w:lang w:val="fr-DZ"/>
        </w:rPr>
        <w:t>sixteen</w:t>
      </w:r>
      <w:proofErr w:type="spellEnd"/>
      <w:r w:rsidRPr="00124EC0">
        <w:rPr>
          <w:rFonts w:ascii="Times New Roman" w:hAnsi="Times New Roman" w:cs="Times New Roman"/>
          <w:sz w:val="24"/>
          <w:szCs w:val="24"/>
          <w:lang w:val="fr-DZ"/>
        </w:rPr>
        <w:t xml:space="preserve"> (16) questions </w:t>
      </w:r>
      <w:proofErr w:type="spellStart"/>
      <w:r w:rsidRPr="00124EC0">
        <w:rPr>
          <w:rFonts w:ascii="Times New Roman" w:hAnsi="Times New Roman" w:cs="Times New Roman"/>
          <w:sz w:val="24"/>
          <w:szCs w:val="24"/>
          <w:lang w:val="fr-DZ"/>
        </w:rPr>
        <w:t>divided</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into</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three</w:t>
      </w:r>
      <w:proofErr w:type="spellEnd"/>
      <w:r w:rsidRPr="00124EC0">
        <w:rPr>
          <w:rFonts w:ascii="Times New Roman" w:hAnsi="Times New Roman" w:cs="Times New Roman"/>
          <w:sz w:val="24"/>
          <w:szCs w:val="24"/>
          <w:lang w:val="fr-DZ"/>
        </w:rPr>
        <w:t xml:space="preserve"> (3) sections, </w:t>
      </w:r>
      <w:proofErr w:type="spellStart"/>
      <w:r w:rsidRPr="00124EC0">
        <w:rPr>
          <w:rFonts w:ascii="Times New Roman" w:hAnsi="Times New Roman" w:cs="Times New Roman"/>
          <w:sz w:val="24"/>
          <w:szCs w:val="24"/>
          <w:lang w:val="fr-DZ"/>
        </w:rPr>
        <w:t>each</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featuring</w:t>
      </w:r>
      <w:proofErr w:type="spellEnd"/>
      <w:r w:rsidRPr="00124EC0">
        <w:rPr>
          <w:rFonts w:ascii="Times New Roman" w:hAnsi="Times New Roman" w:cs="Times New Roman"/>
          <w:sz w:val="24"/>
          <w:szCs w:val="24"/>
          <w:lang w:val="fr-DZ"/>
        </w:rPr>
        <w:t xml:space="preserve"> a </w:t>
      </w:r>
      <w:proofErr w:type="spellStart"/>
      <w:r w:rsidRPr="00124EC0">
        <w:rPr>
          <w:rFonts w:ascii="Times New Roman" w:hAnsi="Times New Roman" w:cs="Times New Roman"/>
          <w:sz w:val="24"/>
          <w:szCs w:val="24"/>
          <w:lang w:val="fr-DZ"/>
        </w:rPr>
        <w:t>variety</w:t>
      </w:r>
      <w:proofErr w:type="spellEnd"/>
      <w:r w:rsidRPr="00124EC0">
        <w:rPr>
          <w:rFonts w:ascii="Times New Roman" w:hAnsi="Times New Roman" w:cs="Times New Roman"/>
          <w:sz w:val="24"/>
          <w:szCs w:val="24"/>
          <w:lang w:val="fr-DZ"/>
        </w:rPr>
        <w:t xml:space="preserve"> of question types. </w:t>
      </w:r>
      <w:proofErr w:type="spellStart"/>
      <w:r w:rsidRPr="00124EC0">
        <w:rPr>
          <w:rFonts w:ascii="Times New Roman" w:hAnsi="Times New Roman" w:cs="Times New Roman"/>
          <w:sz w:val="24"/>
          <w:szCs w:val="24"/>
          <w:lang w:val="fr-DZ"/>
        </w:rPr>
        <w:t>Some</w:t>
      </w:r>
      <w:proofErr w:type="spellEnd"/>
      <w:r w:rsidRPr="00124EC0">
        <w:rPr>
          <w:rFonts w:ascii="Times New Roman" w:hAnsi="Times New Roman" w:cs="Times New Roman"/>
          <w:sz w:val="24"/>
          <w:szCs w:val="24"/>
          <w:lang w:val="fr-DZ"/>
        </w:rPr>
        <w:t xml:space="preserve"> questions are open-</w:t>
      </w:r>
      <w:proofErr w:type="spellStart"/>
      <w:r w:rsidRPr="00124EC0">
        <w:rPr>
          <w:rFonts w:ascii="Times New Roman" w:hAnsi="Times New Roman" w:cs="Times New Roman"/>
          <w:sz w:val="24"/>
          <w:szCs w:val="24"/>
          <w:lang w:val="fr-DZ"/>
        </w:rPr>
        <w:t>ended</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prompting</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respondents</w:t>
      </w:r>
      <w:proofErr w:type="spellEnd"/>
      <w:r w:rsidRPr="00124EC0">
        <w:rPr>
          <w:rFonts w:ascii="Times New Roman" w:hAnsi="Times New Roman" w:cs="Times New Roman"/>
          <w:sz w:val="24"/>
          <w:szCs w:val="24"/>
          <w:lang w:val="fr-DZ"/>
        </w:rPr>
        <w:t xml:space="preserve"> to </w:t>
      </w:r>
      <w:proofErr w:type="spellStart"/>
      <w:r w:rsidRPr="00124EC0">
        <w:rPr>
          <w:rFonts w:ascii="Times New Roman" w:hAnsi="Times New Roman" w:cs="Times New Roman"/>
          <w:sz w:val="24"/>
          <w:szCs w:val="24"/>
          <w:lang w:val="fr-DZ"/>
        </w:rPr>
        <w:t>provide</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comprehensive</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answers</w:t>
      </w:r>
      <w:proofErr w:type="spellEnd"/>
      <w:r w:rsidRPr="00124EC0">
        <w:rPr>
          <w:rFonts w:ascii="Times New Roman" w:hAnsi="Times New Roman" w:cs="Times New Roman"/>
          <w:sz w:val="24"/>
          <w:szCs w:val="24"/>
          <w:lang w:val="fr-DZ"/>
        </w:rPr>
        <w:t xml:space="preserve"> and </w:t>
      </w:r>
      <w:proofErr w:type="spellStart"/>
      <w:r w:rsidRPr="00124EC0">
        <w:rPr>
          <w:rFonts w:ascii="Times New Roman" w:hAnsi="Times New Roman" w:cs="Times New Roman"/>
          <w:sz w:val="24"/>
          <w:szCs w:val="24"/>
          <w:lang w:val="fr-DZ"/>
        </w:rPr>
        <w:t>explanations</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while</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others</w:t>
      </w:r>
      <w:proofErr w:type="spellEnd"/>
      <w:r w:rsidRPr="00124EC0">
        <w:rPr>
          <w:rFonts w:ascii="Times New Roman" w:hAnsi="Times New Roman" w:cs="Times New Roman"/>
          <w:sz w:val="24"/>
          <w:szCs w:val="24"/>
          <w:lang w:val="fr-DZ"/>
        </w:rPr>
        <w:t xml:space="preserve"> are close-</w:t>
      </w:r>
      <w:proofErr w:type="spellStart"/>
      <w:r w:rsidRPr="00124EC0">
        <w:rPr>
          <w:rFonts w:ascii="Times New Roman" w:hAnsi="Times New Roman" w:cs="Times New Roman"/>
          <w:sz w:val="24"/>
          <w:szCs w:val="24"/>
          <w:lang w:val="fr-DZ"/>
        </w:rPr>
        <w:t>ended</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requiring</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students</w:t>
      </w:r>
      <w:proofErr w:type="spellEnd"/>
      <w:r w:rsidRPr="00124EC0">
        <w:rPr>
          <w:rFonts w:ascii="Times New Roman" w:hAnsi="Times New Roman" w:cs="Times New Roman"/>
          <w:sz w:val="24"/>
          <w:szCs w:val="24"/>
          <w:lang w:val="fr-DZ"/>
        </w:rPr>
        <w:t xml:space="preserve"> to select the correct </w:t>
      </w:r>
      <w:proofErr w:type="spellStart"/>
      <w:r w:rsidRPr="00124EC0">
        <w:rPr>
          <w:rFonts w:ascii="Times New Roman" w:hAnsi="Times New Roman" w:cs="Times New Roman"/>
          <w:sz w:val="24"/>
          <w:szCs w:val="24"/>
          <w:lang w:val="fr-DZ"/>
        </w:rPr>
        <w:t>answer</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from</w:t>
      </w:r>
      <w:proofErr w:type="spellEnd"/>
      <w:r w:rsidRPr="00124EC0">
        <w:rPr>
          <w:rFonts w:ascii="Times New Roman" w:hAnsi="Times New Roman" w:cs="Times New Roman"/>
          <w:sz w:val="24"/>
          <w:szCs w:val="24"/>
          <w:lang w:val="fr-DZ"/>
        </w:rPr>
        <w:t xml:space="preserve"> a </w:t>
      </w:r>
      <w:proofErr w:type="spellStart"/>
      <w:r w:rsidRPr="00124EC0">
        <w:rPr>
          <w:rFonts w:ascii="Times New Roman" w:hAnsi="Times New Roman" w:cs="Times New Roman"/>
          <w:sz w:val="24"/>
          <w:szCs w:val="24"/>
          <w:lang w:val="fr-DZ"/>
        </w:rPr>
        <w:t>limited</w:t>
      </w:r>
      <w:proofErr w:type="spellEnd"/>
      <w:r w:rsidRPr="00124EC0">
        <w:rPr>
          <w:rFonts w:ascii="Times New Roman" w:hAnsi="Times New Roman" w:cs="Times New Roman"/>
          <w:sz w:val="24"/>
          <w:szCs w:val="24"/>
          <w:lang w:val="fr-DZ"/>
        </w:rPr>
        <w:t xml:space="preserve"> range of options or to </w:t>
      </w:r>
      <w:proofErr w:type="spellStart"/>
      <w:r w:rsidRPr="00124EC0">
        <w:rPr>
          <w:rFonts w:ascii="Times New Roman" w:hAnsi="Times New Roman" w:cs="Times New Roman"/>
          <w:sz w:val="24"/>
          <w:szCs w:val="24"/>
          <w:lang w:val="fr-DZ"/>
        </w:rPr>
        <w:t>respond</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with</w:t>
      </w:r>
      <w:proofErr w:type="spellEnd"/>
      <w:r w:rsidRPr="00124EC0">
        <w:rPr>
          <w:rFonts w:ascii="Times New Roman" w:hAnsi="Times New Roman" w:cs="Times New Roman"/>
          <w:sz w:val="24"/>
          <w:szCs w:val="24"/>
          <w:lang w:val="fr-DZ"/>
        </w:rPr>
        <w:t xml:space="preserve"> a simple yes or no. The first section </w:t>
      </w:r>
      <w:proofErr w:type="spellStart"/>
      <w:r w:rsidRPr="00124EC0">
        <w:rPr>
          <w:rFonts w:ascii="Times New Roman" w:hAnsi="Times New Roman" w:cs="Times New Roman"/>
          <w:sz w:val="24"/>
          <w:szCs w:val="24"/>
          <w:lang w:val="fr-DZ"/>
        </w:rPr>
        <w:t>primarily</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aimed</w:t>
      </w:r>
      <w:proofErr w:type="spellEnd"/>
      <w:r w:rsidRPr="00124EC0">
        <w:rPr>
          <w:rFonts w:ascii="Times New Roman" w:hAnsi="Times New Roman" w:cs="Times New Roman"/>
          <w:sz w:val="24"/>
          <w:szCs w:val="24"/>
          <w:lang w:val="fr-DZ"/>
        </w:rPr>
        <w:t xml:space="preserve"> to </w:t>
      </w:r>
      <w:proofErr w:type="spellStart"/>
      <w:r w:rsidRPr="00124EC0">
        <w:rPr>
          <w:rFonts w:ascii="Times New Roman" w:hAnsi="Times New Roman" w:cs="Times New Roman"/>
          <w:sz w:val="24"/>
          <w:szCs w:val="24"/>
          <w:lang w:val="fr-DZ"/>
        </w:rPr>
        <w:t>collect</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general</w:t>
      </w:r>
      <w:proofErr w:type="spellEnd"/>
      <w:r w:rsidRPr="00124EC0">
        <w:rPr>
          <w:rFonts w:ascii="Times New Roman" w:hAnsi="Times New Roman" w:cs="Times New Roman"/>
          <w:sz w:val="24"/>
          <w:szCs w:val="24"/>
          <w:lang w:val="fr-DZ"/>
        </w:rPr>
        <w:t xml:space="preserve"> information about the </w:t>
      </w:r>
      <w:proofErr w:type="spellStart"/>
      <w:r w:rsidRPr="00124EC0">
        <w:rPr>
          <w:rFonts w:ascii="Times New Roman" w:hAnsi="Times New Roman" w:cs="Times New Roman"/>
          <w:sz w:val="24"/>
          <w:szCs w:val="24"/>
          <w:lang w:val="fr-DZ"/>
        </w:rPr>
        <w:t>students</w:t>
      </w:r>
      <w:proofErr w:type="spellEnd"/>
      <w:r w:rsidRPr="00124EC0">
        <w:rPr>
          <w:rFonts w:ascii="Times New Roman" w:hAnsi="Times New Roman" w:cs="Times New Roman"/>
          <w:sz w:val="24"/>
          <w:szCs w:val="24"/>
          <w:lang w:val="fr-DZ"/>
        </w:rPr>
        <w:t xml:space="preserve">. The second section </w:t>
      </w:r>
      <w:proofErr w:type="spellStart"/>
      <w:r w:rsidRPr="00124EC0">
        <w:rPr>
          <w:rFonts w:ascii="Times New Roman" w:hAnsi="Times New Roman" w:cs="Times New Roman"/>
          <w:sz w:val="24"/>
          <w:szCs w:val="24"/>
          <w:lang w:val="fr-DZ"/>
        </w:rPr>
        <w:t>focused</w:t>
      </w:r>
      <w:proofErr w:type="spellEnd"/>
      <w:r w:rsidRPr="00124EC0">
        <w:rPr>
          <w:rFonts w:ascii="Times New Roman" w:hAnsi="Times New Roman" w:cs="Times New Roman"/>
          <w:sz w:val="24"/>
          <w:szCs w:val="24"/>
          <w:lang w:val="fr-DZ"/>
        </w:rPr>
        <w:t xml:space="preserve"> on </w:t>
      </w:r>
      <w:proofErr w:type="spellStart"/>
      <w:r w:rsidRPr="00124EC0">
        <w:rPr>
          <w:rFonts w:ascii="Times New Roman" w:hAnsi="Times New Roman" w:cs="Times New Roman"/>
          <w:sz w:val="24"/>
          <w:szCs w:val="24"/>
          <w:lang w:val="fr-DZ"/>
        </w:rPr>
        <w:t>their</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overall</w:t>
      </w:r>
      <w:proofErr w:type="spellEnd"/>
      <w:r w:rsidRPr="00124EC0">
        <w:rPr>
          <w:rFonts w:ascii="Times New Roman" w:hAnsi="Times New Roman" w:cs="Times New Roman"/>
          <w:sz w:val="24"/>
          <w:szCs w:val="24"/>
          <w:lang w:val="fr-DZ"/>
        </w:rPr>
        <w:t xml:space="preserve"> perceptions of </w:t>
      </w:r>
      <w:proofErr w:type="spellStart"/>
      <w:r w:rsidRPr="00124EC0">
        <w:rPr>
          <w:rFonts w:ascii="Times New Roman" w:hAnsi="Times New Roman" w:cs="Times New Roman"/>
          <w:sz w:val="24"/>
          <w:szCs w:val="24"/>
          <w:lang w:val="fr-DZ"/>
        </w:rPr>
        <w:t>reading</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skills</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containing</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eight</w:t>
      </w:r>
      <w:proofErr w:type="spellEnd"/>
      <w:r w:rsidRPr="00124EC0">
        <w:rPr>
          <w:rFonts w:ascii="Times New Roman" w:hAnsi="Times New Roman" w:cs="Times New Roman"/>
          <w:sz w:val="24"/>
          <w:szCs w:val="24"/>
          <w:lang w:val="fr-DZ"/>
        </w:rPr>
        <w:t xml:space="preserve"> (8) questions </w:t>
      </w:r>
      <w:proofErr w:type="spellStart"/>
      <w:r w:rsidRPr="00124EC0">
        <w:rPr>
          <w:rFonts w:ascii="Times New Roman" w:hAnsi="Times New Roman" w:cs="Times New Roman"/>
          <w:sz w:val="24"/>
          <w:szCs w:val="24"/>
          <w:lang w:val="fr-DZ"/>
        </w:rPr>
        <w:t>dedicated</w:t>
      </w:r>
      <w:proofErr w:type="spellEnd"/>
      <w:r w:rsidRPr="00124EC0">
        <w:rPr>
          <w:rFonts w:ascii="Times New Roman" w:hAnsi="Times New Roman" w:cs="Times New Roman"/>
          <w:sz w:val="24"/>
          <w:szCs w:val="24"/>
          <w:lang w:val="fr-DZ"/>
        </w:rPr>
        <w:t xml:space="preserve"> to </w:t>
      </w:r>
      <w:proofErr w:type="spellStart"/>
      <w:r w:rsidRPr="00124EC0">
        <w:rPr>
          <w:rFonts w:ascii="Times New Roman" w:hAnsi="Times New Roman" w:cs="Times New Roman"/>
          <w:sz w:val="24"/>
          <w:szCs w:val="24"/>
          <w:lang w:val="fr-DZ"/>
        </w:rPr>
        <w:t>this</w:t>
      </w:r>
      <w:proofErr w:type="spellEnd"/>
      <w:r w:rsidRPr="00124EC0">
        <w:rPr>
          <w:rFonts w:ascii="Times New Roman" w:hAnsi="Times New Roman" w:cs="Times New Roman"/>
          <w:sz w:val="24"/>
          <w:szCs w:val="24"/>
          <w:lang w:val="fr-DZ"/>
        </w:rPr>
        <w:t xml:space="preserve"> topic, and </w:t>
      </w:r>
      <w:proofErr w:type="spellStart"/>
      <w:r w:rsidRPr="00124EC0">
        <w:rPr>
          <w:rFonts w:ascii="Times New Roman" w:hAnsi="Times New Roman" w:cs="Times New Roman"/>
          <w:sz w:val="24"/>
          <w:szCs w:val="24"/>
          <w:lang w:val="fr-DZ"/>
        </w:rPr>
        <w:t>also</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examined</w:t>
      </w:r>
      <w:proofErr w:type="spellEnd"/>
      <w:r w:rsidRPr="00124EC0">
        <w:rPr>
          <w:rFonts w:ascii="Times New Roman" w:hAnsi="Times New Roman" w:cs="Times New Roman"/>
          <w:sz w:val="24"/>
          <w:szCs w:val="24"/>
          <w:lang w:val="fr-DZ"/>
        </w:rPr>
        <w:t xml:space="preserve"> the </w:t>
      </w:r>
      <w:proofErr w:type="spellStart"/>
      <w:r w:rsidRPr="00124EC0">
        <w:rPr>
          <w:rFonts w:ascii="Times New Roman" w:hAnsi="Times New Roman" w:cs="Times New Roman"/>
          <w:sz w:val="24"/>
          <w:szCs w:val="24"/>
          <w:lang w:val="fr-DZ"/>
        </w:rPr>
        <w:t>effects</w:t>
      </w:r>
      <w:proofErr w:type="spellEnd"/>
      <w:r w:rsidRPr="00124EC0">
        <w:rPr>
          <w:rFonts w:ascii="Times New Roman" w:hAnsi="Times New Roman" w:cs="Times New Roman"/>
          <w:sz w:val="24"/>
          <w:szCs w:val="24"/>
          <w:lang w:val="fr-DZ"/>
        </w:rPr>
        <w:t xml:space="preserve"> of portfolio </w:t>
      </w:r>
      <w:proofErr w:type="spellStart"/>
      <w:r w:rsidRPr="00124EC0">
        <w:rPr>
          <w:rFonts w:ascii="Times New Roman" w:hAnsi="Times New Roman" w:cs="Times New Roman"/>
          <w:sz w:val="24"/>
          <w:szCs w:val="24"/>
          <w:lang w:val="fr-DZ"/>
        </w:rPr>
        <w:t>assessment</w:t>
      </w:r>
      <w:proofErr w:type="spellEnd"/>
      <w:r w:rsidRPr="00124EC0">
        <w:rPr>
          <w:rFonts w:ascii="Times New Roman" w:hAnsi="Times New Roman" w:cs="Times New Roman"/>
          <w:sz w:val="24"/>
          <w:szCs w:val="24"/>
          <w:lang w:val="fr-DZ"/>
        </w:rPr>
        <w:t xml:space="preserve"> on </w:t>
      </w:r>
      <w:proofErr w:type="spellStart"/>
      <w:r w:rsidRPr="00124EC0">
        <w:rPr>
          <w:rFonts w:ascii="Times New Roman" w:hAnsi="Times New Roman" w:cs="Times New Roman"/>
          <w:sz w:val="24"/>
          <w:szCs w:val="24"/>
          <w:lang w:val="fr-DZ"/>
        </w:rPr>
        <w:t>these</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skills</w:t>
      </w:r>
      <w:proofErr w:type="spellEnd"/>
      <w:r w:rsidRPr="00124EC0">
        <w:rPr>
          <w:rFonts w:ascii="Times New Roman" w:hAnsi="Times New Roman" w:cs="Times New Roman"/>
          <w:sz w:val="24"/>
          <w:szCs w:val="24"/>
          <w:lang w:val="fr-DZ"/>
        </w:rPr>
        <w:t xml:space="preserve">. The </w:t>
      </w:r>
      <w:proofErr w:type="spellStart"/>
      <w:r w:rsidRPr="00124EC0">
        <w:rPr>
          <w:rFonts w:ascii="Times New Roman" w:hAnsi="Times New Roman" w:cs="Times New Roman"/>
          <w:sz w:val="24"/>
          <w:szCs w:val="24"/>
          <w:lang w:val="fr-DZ"/>
        </w:rPr>
        <w:t>third</w:t>
      </w:r>
      <w:proofErr w:type="spellEnd"/>
      <w:r w:rsidRPr="00124EC0">
        <w:rPr>
          <w:rFonts w:ascii="Times New Roman" w:hAnsi="Times New Roman" w:cs="Times New Roman"/>
          <w:sz w:val="24"/>
          <w:szCs w:val="24"/>
          <w:lang w:val="fr-DZ"/>
        </w:rPr>
        <w:t xml:space="preserve"> section </w:t>
      </w:r>
      <w:proofErr w:type="spellStart"/>
      <w:r w:rsidRPr="00124EC0">
        <w:rPr>
          <w:rFonts w:ascii="Times New Roman" w:hAnsi="Times New Roman" w:cs="Times New Roman"/>
          <w:sz w:val="24"/>
          <w:szCs w:val="24"/>
          <w:lang w:val="fr-DZ"/>
        </w:rPr>
        <w:t>sought</w:t>
      </w:r>
      <w:proofErr w:type="spellEnd"/>
      <w:r w:rsidRPr="00124EC0">
        <w:rPr>
          <w:rFonts w:ascii="Times New Roman" w:hAnsi="Times New Roman" w:cs="Times New Roman"/>
          <w:sz w:val="24"/>
          <w:szCs w:val="24"/>
          <w:lang w:val="fr-DZ"/>
        </w:rPr>
        <w:t xml:space="preserve"> to capture the </w:t>
      </w:r>
      <w:proofErr w:type="spellStart"/>
      <w:r w:rsidRPr="00124EC0">
        <w:rPr>
          <w:rFonts w:ascii="Times New Roman" w:hAnsi="Times New Roman" w:cs="Times New Roman"/>
          <w:sz w:val="24"/>
          <w:szCs w:val="24"/>
          <w:lang w:val="fr-DZ"/>
        </w:rPr>
        <w:t>learners</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views</w:t>
      </w:r>
      <w:proofErr w:type="spellEnd"/>
      <w:r w:rsidRPr="00124EC0">
        <w:rPr>
          <w:rFonts w:ascii="Times New Roman" w:hAnsi="Times New Roman" w:cs="Times New Roman"/>
          <w:sz w:val="24"/>
          <w:szCs w:val="24"/>
          <w:lang w:val="fr-DZ"/>
        </w:rPr>
        <w:t xml:space="preserve"> on portfolio </w:t>
      </w:r>
      <w:proofErr w:type="spellStart"/>
      <w:r w:rsidRPr="00124EC0">
        <w:rPr>
          <w:rFonts w:ascii="Times New Roman" w:hAnsi="Times New Roman" w:cs="Times New Roman"/>
          <w:sz w:val="24"/>
          <w:szCs w:val="24"/>
          <w:lang w:val="fr-DZ"/>
        </w:rPr>
        <w:t>assessment</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aiming</w:t>
      </w:r>
      <w:proofErr w:type="spellEnd"/>
      <w:r w:rsidRPr="00124EC0">
        <w:rPr>
          <w:rFonts w:ascii="Times New Roman" w:hAnsi="Times New Roman" w:cs="Times New Roman"/>
          <w:sz w:val="24"/>
          <w:szCs w:val="24"/>
          <w:lang w:val="fr-DZ"/>
        </w:rPr>
        <w:t xml:space="preserve"> to </w:t>
      </w:r>
      <w:proofErr w:type="spellStart"/>
      <w:r w:rsidRPr="00124EC0">
        <w:rPr>
          <w:rFonts w:ascii="Times New Roman" w:hAnsi="Times New Roman" w:cs="Times New Roman"/>
          <w:sz w:val="24"/>
          <w:szCs w:val="24"/>
          <w:lang w:val="fr-DZ"/>
        </w:rPr>
        <w:t>understand</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their</w:t>
      </w:r>
      <w:proofErr w:type="spellEnd"/>
      <w:r w:rsidRPr="00124EC0">
        <w:rPr>
          <w:rFonts w:ascii="Times New Roman" w:hAnsi="Times New Roman" w:cs="Times New Roman"/>
          <w:sz w:val="24"/>
          <w:szCs w:val="24"/>
          <w:lang w:val="fr-DZ"/>
        </w:rPr>
        <w:t xml:space="preserve"> attitudes </w:t>
      </w:r>
      <w:proofErr w:type="spellStart"/>
      <w:r w:rsidRPr="00124EC0">
        <w:rPr>
          <w:rFonts w:ascii="Times New Roman" w:hAnsi="Times New Roman" w:cs="Times New Roman"/>
          <w:sz w:val="24"/>
          <w:szCs w:val="24"/>
          <w:lang w:val="fr-DZ"/>
        </w:rPr>
        <w:t>towards</w:t>
      </w:r>
      <w:proofErr w:type="spellEnd"/>
      <w:r w:rsidRPr="00124EC0">
        <w:rPr>
          <w:rFonts w:ascii="Times New Roman" w:hAnsi="Times New Roman" w:cs="Times New Roman"/>
          <w:sz w:val="24"/>
          <w:szCs w:val="24"/>
          <w:lang w:val="fr-DZ"/>
        </w:rPr>
        <w:t xml:space="preserve"> the </w:t>
      </w:r>
      <w:proofErr w:type="spellStart"/>
      <w:r w:rsidRPr="00124EC0">
        <w:rPr>
          <w:rFonts w:ascii="Times New Roman" w:hAnsi="Times New Roman" w:cs="Times New Roman"/>
          <w:sz w:val="24"/>
          <w:szCs w:val="24"/>
          <w:lang w:val="fr-DZ"/>
        </w:rPr>
        <w:t>implementation</w:t>
      </w:r>
      <w:proofErr w:type="spellEnd"/>
      <w:r w:rsidRPr="00124EC0">
        <w:rPr>
          <w:rFonts w:ascii="Times New Roman" w:hAnsi="Times New Roman" w:cs="Times New Roman"/>
          <w:sz w:val="24"/>
          <w:szCs w:val="24"/>
          <w:lang w:val="fr-DZ"/>
        </w:rPr>
        <w:t xml:space="preserve"> of </w:t>
      </w:r>
      <w:proofErr w:type="spellStart"/>
      <w:r w:rsidRPr="00124EC0">
        <w:rPr>
          <w:rFonts w:ascii="Times New Roman" w:hAnsi="Times New Roman" w:cs="Times New Roman"/>
          <w:sz w:val="24"/>
          <w:szCs w:val="24"/>
          <w:lang w:val="fr-DZ"/>
        </w:rPr>
        <w:t>this</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assessment</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framework</w:t>
      </w:r>
      <w:proofErr w:type="spellEnd"/>
      <w:r w:rsidRPr="00124EC0">
        <w:rPr>
          <w:rFonts w:ascii="Times New Roman" w:hAnsi="Times New Roman" w:cs="Times New Roman"/>
          <w:sz w:val="24"/>
          <w:szCs w:val="24"/>
          <w:lang w:val="fr-DZ"/>
        </w:rPr>
        <w:t xml:space="preserve">. This section </w:t>
      </w:r>
      <w:proofErr w:type="spellStart"/>
      <w:r w:rsidRPr="00124EC0">
        <w:rPr>
          <w:rFonts w:ascii="Times New Roman" w:hAnsi="Times New Roman" w:cs="Times New Roman"/>
          <w:sz w:val="24"/>
          <w:szCs w:val="24"/>
          <w:lang w:val="fr-DZ"/>
        </w:rPr>
        <w:t>included</w:t>
      </w:r>
      <w:proofErr w:type="spellEnd"/>
      <w:r w:rsidRPr="00124EC0">
        <w:rPr>
          <w:rFonts w:ascii="Times New Roman" w:hAnsi="Times New Roman" w:cs="Times New Roman"/>
          <w:sz w:val="24"/>
          <w:szCs w:val="24"/>
          <w:lang w:val="fr-DZ"/>
        </w:rPr>
        <w:t xml:space="preserve"> six (6) questions </w:t>
      </w:r>
      <w:proofErr w:type="spellStart"/>
      <w:r w:rsidRPr="00124EC0">
        <w:rPr>
          <w:rFonts w:ascii="Times New Roman" w:hAnsi="Times New Roman" w:cs="Times New Roman"/>
          <w:sz w:val="24"/>
          <w:szCs w:val="24"/>
          <w:lang w:val="fr-DZ"/>
        </w:rPr>
        <w:t>that</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investigated</w:t>
      </w:r>
      <w:proofErr w:type="spellEnd"/>
      <w:r w:rsidRPr="00124EC0">
        <w:rPr>
          <w:rFonts w:ascii="Times New Roman" w:hAnsi="Times New Roman" w:cs="Times New Roman"/>
          <w:sz w:val="24"/>
          <w:szCs w:val="24"/>
          <w:lang w:val="fr-DZ"/>
        </w:rPr>
        <w:t xml:space="preserve"> the </w:t>
      </w:r>
      <w:proofErr w:type="spellStart"/>
      <w:r w:rsidRPr="00124EC0">
        <w:rPr>
          <w:rFonts w:ascii="Times New Roman" w:hAnsi="Times New Roman" w:cs="Times New Roman"/>
          <w:sz w:val="24"/>
          <w:szCs w:val="24"/>
          <w:lang w:val="fr-DZ"/>
        </w:rPr>
        <w:t>assessment</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methods</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used</w:t>
      </w:r>
      <w:proofErr w:type="spellEnd"/>
      <w:r w:rsidRPr="00124EC0">
        <w:rPr>
          <w:rFonts w:ascii="Times New Roman" w:hAnsi="Times New Roman" w:cs="Times New Roman"/>
          <w:sz w:val="24"/>
          <w:szCs w:val="24"/>
          <w:lang w:val="fr-DZ"/>
        </w:rPr>
        <w:t xml:space="preserve"> by </w:t>
      </w:r>
      <w:proofErr w:type="spellStart"/>
      <w:r w:rsidRPr="00124EC0">
        <w:rPr>
          <w:rFonts w:ascii="Times New Roman" w:hAnsi="Times New Roman" w:cs="Times New Roman"/>
          <w:sz w:val="24"/>
          <w:szCs w:val="24"/>
          <w:lang w:val="fr-DZ"/>
        </w:rPr>
        <w:t>teachers</w:t>
      </w:r>
      <w:proofErr w:type="spellEnd"/>
      <w:r w:rsidRPr="00124EC0">
        <w:rPr>
          <w:rFonts w:ascii="Times New Roman" w:hAnsi="Times New Roman" w:cs="Times New Roman"/>
          <w:sz w:val="24"/>
          <w:szCs w:val="24"/>
          <w:lang w:val="fr-DZ"/>
        </w:rPr>
        <w:t xml:space="preserve"> to </w:t>
      </w:r>
      <w:proofErr w:type="spellStart"/>
      <w:r w:rsidRPr="00124EC0">
        <w:rPr>
          <w:rFonts w:ascii="Times New Roman" w:hAnsi="Times New Roman" w:cs="Times New Roman"/>
          <w:sz w:val="24"/>
          <w:szCs w:val="24"/>
          <w:lang w:val="fr-DZ"/>
        </w:rPr>
        <w:t>evaluate</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students</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reading</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proficiency</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particularly</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emphasizing</w:t>
      </w:r>
      <w:proofErr w:type="spellEnd"/>
      <w:r w:rsidRPr="00124EC0">
        <w:rPr>
          <w:rFonts w:ascii="Times New Roman" w:hAnsi="Times New Roman" w:cs="Times New Roman"/>
          <w:sz w:val="24"/>
          <w:szCs w:val="24"/>
          <w:lang w:val="fr-DZ"/>
        </w:rPr>
        <w:t xml:space="preserve"> the </w:t>
      </w:r>
      <w:proofErr w:type="spellStart"/>
      <w:r w:rsidRPr="00124EC0">
        <w:rPr>
          <w:rFonts w:ascii="Times New Roman" w:hAnsi="Times New Roman" w:cs="Times New Roman"/>
          <w:sz w:val="24"/>
          <w:szCs w:val="24"/>
          <w:lang w:val="fr-DZ"/>
        </w:rPr>
        <w:t>role</w:t>
      </w:r>
      <w:proofErr w:type="spellEnd"/>
      <w:r w:rsidRPr="00124EC0">
        <w:rPr>
          <w:rFonts w:ascii="Times New Roman" w:hAnsi="Times New Roman" w:cs="Times New Roman"/>
          <w:sz w:val="24"/>
          <w:szCs w:val="24"/>
          <w:lang w:val="fr-DZ"/>
        </w:rPr>
        <w:t xml:space="preserve"> of portfolios in </w:t>
      </w:r>
      <w:proofErr w:type="spellStart"/>
      <w:r w:rsidRPr="00124EC0">
        <w:rPr>
          <w:rFonts w:ascii="Times New Roman" w:hAnsi="Times New Roman" w:cs="Times New Roman"/>
          <w:sz w:val="24"/>
          <w:szCs w:val="24"/>
          <w:lang w:val="fr-DZ"/>
        </w:rPr>
        <w:t>both</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learning</w:t>
      </w:r>
      <w:proofErr w:type="spellEnd"/>
      <w:r w:rsidRPr="00124EC0">
        <w:rPr>
          <w:rFonts w:ascii="Times New Roman" w:hAnsi="Times New Roman" w:cs="Times New Roman"/>
          <w:sz w:val="24"/>
          <w:szCs w:val="24"/>
          <w:lang w:val="fr-DZ"/>
        </w:rPr>
        <w:t xml:space="preserve"> and </w:t>
      </w:r>
      <w:proofErr w:type="spellStart"/>
      <w:r w:rsidRPr="00124EC0">
        <w:rPr>
          <w:rFonts w:ascii="Times New Roman" w:hAnsi="Times New Roman" w:cs="Times New Roman"/>
          <w:sz w:val="24"/>
          <w:szCs w:val="24"/>
          <w:lang w:val="fr-DZ"/>
        </w:rPr>
        <w:t>assessment</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processes</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Lastly</w:t>
      </w:r>
      <w:proofErr w:type="spellEnd"/>
      <w:r w:rsidRPr="00124EC0">
        <w:rPr>
          <w:rFonts w:ascii="Times New Roman" w:hAnsi="Times New Roman" w:cs="Times New Roman"/>
          <w:sz w:val="24"/>
          <w:szCs w:val="24"/>
          <w:lang w:val="fr-DZ"/>
        </w:rPr>
        <w:t xml:space="preserve">, the </w:t>
      </w:r>
      <w:proofErr w:type="spellStart"/>
      <w:r w:rsidRPr="00124EC0">
        <w:rPr>
          <w:rFonts w:ascii="Times New Roman" w:hAnsi="Times New Roman" w:cs="Times New Roman"/>
          <w:sz w:val="24"/>
          <w:szCs w:val="24"/>
          <w:lang w:val="fr-DZ"/>
        </w:rPr>
        <w:t>subsequent</w:t>
      </w:r>
      <w:proofErr w:type="spellEnd"/>
      <w:r w:rsidRPr="00124EC0">
        <w:rPr>
          <w:rFonts w:ascii="Times New Roman" w:hAnsi="Times New Roman" w:cs="Times New Roman"/>
          <w:sz w:val="24"/>
          <w:szCs w:val="24"/>
          <w:lang w:val="fr-DZ"/>
        </w:rPr>
        <w:t xml:space="preserve"> section </w:t>
      </w:r>
      <w:proofErr w:type="spellStart"/>
      <w:r w:rsidRPr="00124EC0">
        <w:rPr>
          <w:rFonts w:ascii="Times New Roman" w:hAnsi="Times New Roman" w:cs="Times New Roman"/>
          <w:sz w:val="24"/>
          <w:szCs w:val="24"/>
          <w:lang w:val="fr-DZ"/>
        </w:rPr>
        <w:t>addressed</w:t>
      </w:r>
      <w:proofErr w:type="spellEnd"/>
      <w:r w:rsidRPr="00124EC0">
        <w:rPr>
          <w:rFonts w:ascii="Times New Roman" w:hAnsi="Times New Roman" w:cs="Times New Roman"/>
          <w:sz w:val="24"/>
          <w:szCs w:val="24"/>
          <w:lang w:val="fr-DZ"/>
        </w:rPr>
        <w:t xml:space="preserve"> </w:t>
      </w:r>
      <w:r w:rsidRPr="00124EC0">
        <w:rPr>
          <w:rFonts w:ascii="Times New Roman" w:hAnsi="Times New Roman" w:cs="Times New Roman"/>
          <w:sz w:val="24"/>
          <w:szCs w:val="24"/>
          <w:lang w:val="fr-DZ"/>
        </w:rPr>
        <w:lastRenderedPageBreak/>
        <w:t xml:space="preserve">the use of portfolio </w:t>
      </w:r>
      <w:proofErr w:type="spellStart"/>
      <w:r w:rsidRPr="00124EC0">
        <w:rPr>
          <w:rFonts w:ascii="Times New Roman" w:hAnsi="Times New Roman" w:cs="Times New Roman"/>
          <w:sz w:val="24"/>
          <w:szCs w:val="24"/>
          <w:lang w:val="fr-DZ"/>
        </w:rPr>
        <w:t>assessment</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highlighting</w:t>
      </w:r>
      <w:proofErr w:type="spellEnd"/>
      <w:r w:rsidRPr="00124EC0">
        <w:rPr>
          <w:rFonts w:ascii="Times New Roman" w:hAnsi="Times New Roman" w:cs="Times New Roman"/>
          <w:sz w:val="24"/>
          <w:szCs w:val="24"/>
          <w:lang w:val="fr-DZ"/>
        </w:rPr>
        <w:t xml:space="preserve"> the participants' </w:t>
      </w:r>
      <w:proofErr w:type="spellStart"/>
      <w:r w:rsidRPr="00124EC0">
        <w:rPr>
          <w:rFonts w:ascii="Times New Roman" w:hAnsi="Times New Roman" w:cs="Times New Roman"/>
          <w:sz w:val="24"/>
          <w:szCs w:val="24"/>
          <w:lang w:val="fr-DZ"/>
        </w:rPr>
        <w:t>experiences</w:t>
      </w:r>
      <w:proofErr w:type="spellEnd"/>
      <w:r w:rsidRPr="00124EC0">
        <w:rPr>
          <w:rFonts w:ascii="Times New Roman" w:hAnsi="Times New Roman" w:cs="Times New Roman"/>
          <w:sz w:val="24"/>
          <w:szCs w:val="24"/>
          <w:lang w:val="fr-DZ"/>
        </w:rPr>
        <w:t xml:space="preserve"> in </w:t>
      </w:r>
      <w:proofErr w:type="spellStart"/>
      <w:r w:rsidRPr="00124EC0">
        <w:rPr>
          <w:rFonts w:ascii="Times New Roman" w:hAnsi="Times New Roman" w:cs="Times New Roman"/>
          <w:sz w:val="24"/>
          <w:szCs w:val="24"/>
          <w:lang w:val="fr-DZ"/>
        </w:rPr>
        <w:t>utilizing</w:t>
      </w:r>
      <w:proofErr w:type="spellEnd"/>
      <w:r w:rsidRPr="00124EC0">
        <w:rPr>
          <w:rFonts w:ascii="Times New Roman" w:hAnsi="Times New Roman" w:cs="Times New Roman"/>
          <w:sz w:val="24"/>
          <w:szCs w:val="24"/>
          <w:lang w:val="fr-DZ"/>
        </w:rPr>
        <w:t xml:space="preserve"> portfolios to </w:t>
      </w:r>
      <w:proofErr w:type="spellStart"/>
      <w:r w:rsidRPr="00124EC0">
        <w:rPr>
          <w:rFonts w:ascii="Times New Roman" w:hAnsi="Times New Roman" w:cs="Times New Roman"/>
          <w:sz w:val="24"/>
          <w:szCs w:val="24"/>
          <w:lang w:val="fr-DZ"/>
        </w:rPr>
        <w:t>evaluate</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their</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reading</w:t>
      </w:r>
      <w:proofErr w:type="spellEnd"/>
      <w:r w:rsidRPr="00124EC0">
        <w:rPr>
          <w:rFonts w:ascii="Times New Roman" w:hAnsi="Times New Roman" w:cs="Times New Roman"/>
          <w:sz w:val="24"/>
          <w:szCs w:val="24"/>
          <w:lang w:val="fr-DZ"/>
        </w:rPr>
        <w:t xml:space="preserve"> </w:t>
      </w:r>
      <w:proofErr w:type="spellStart"/>
      <w:r w:rsidRPr="00124EC0">
        <w:rPr>
          <w:rFonts w:ascii="Times New Roman" w:hAnsi="Times New Roman" w:cs="Times New Roman"/>
          <w:sz w:val="24"/>
          <w:szCs w:val="24"/>
          <w:lang w:val="fr-DZ"/>
        </w:rPr>
        <w:t>capabilities</w:t>
      </w:r>
      <w:proofErr w:type="spellEnd"/>
      <w:r w:rsidRPr="00124EC0">
        <w:rPr>
          <w:rFonts w:ascii="Times New Roman" w:hAnsi="Times New Roman" w:cs="Times New Roman"/>
          <w:sz w:val="24"/>
          <w:szCs w:val="24"/>
          <w:lang w:val="fr-DZ"/>
        </w:rPr>
        <w:t>.</w:t>
      </w:r>
    </w:p>
    <w:p w14:paraId="409509FA" w14:textId="77777777" w:rsidR="001045E5" w:rsidRPr="00E30446" w:rsidRDefault="001045E5" w:rsidP="001045E5">
      <w:pPr>
        <w:pStyle w:val="Normal1"/>
        <w:widowControl w:val="0"/>
        <w:spacing w:after="0" w:line="480" w:lineRule="auto"/>
        <w:ind w:firstLine="398"/>
        <w:jc w:val="both"/>
        <w:rPr>
          <w:rFonts w:ascii="Times New Roman" w:eastAsia="Times New Roman" w:hAnsi="Times New Roman" w:cs="Times New Roman"/>
          <w:sz w:val="24"/>
          <w:szCs w:val="24"/>
        </w:rPr>
      </w:pPr>
      <w:r w:rsidRPr="00E30446">
        <w:rPr>
          <w:rFonts w:ascii="Times New Roman" w:eastAsia="Times New Roman" w:hAnsi="Times New Roman" w:cs="Times New Roman"/>
          <w:sz w:val="24"/>
          <w:szCs w:val="24"/>
        </w:rPr>
        <w:t>Teachers’ questionnaire</w:t>
      </w:r>
    </w:p>
    <w:p w14:paraId="30AC9FC7" w14:textId="77777777" w:rsidR="001045E5" w:rsidRDefault="001045E5" w:rsidP="001045E5">
      <w:pPr>
        <w:pStyle w:val="Normal1"/>
        <w:widowControl w:val="0"/>
        <w:spacing w:after="0" w:line="480" w:lineRule="auto"/>
        <w:ind w:right="255" w:firstLine="398"/>
        <w:jc w:val="both"/>
        <w:rPr>
          <w:rFonts w:ascii="Times New Roman" w:eastAsia="Times New Roman" w:hAnsi="Times New Roman" w:cs="Times New Roman"/>
          <w:sz w:val="24"/>
          <w:szCs w:val="24"/>
        </w:rPr>
      </w:pPr>
      <w:r w:rsidRPr="00124EC0">
        <w:rPr>
          <w:rFonts w:ascii="Times New Roman" w:eastAsia="Times New Roman" w:hAnsi="Times New Roman" w:cs="Times New Roman"/>
          <w:sz w:val="24"/>
          <w:szCs w:val="24"/>
          <w:lang w:val="fr-DZ"/>
        </w:rPr>
        <w:t xml:space="preserve">In </w:t>
      </w:r>
      <w:proofErr w:type="spellStart"/>
      <w:r w:rsidRPr="00124EC0">
        <w:rPr>
          <w:rFonts w:ascii="Times New Roman" w:eastAsia="Times New Roman" w:hAnsi="Times New Roman" w:cs="Times New Roman"/>
          <w:sz w:val="24"/>
          <w:szCs w:val="24"/>
          <w:lang w:val="fr-DZ"/>
        </w:rPr>
        <w:t>this</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research</w:t>
      </w:r>
      <w:proofErr w:type="spellEnd"/>
      <w:r w:rsidRPr="00124EC0">
        <w:rPr>
          <w:rFonts w:ascii="Times New Roman" w:eastAsia="Times New Roman" w:hAnsi="Times New Roman" w:cs="Times New Roman"/>
          <w:sz w:val="24"/>
          <w:szCs w:val="24"/>
          <w:lang w:val="fr-DZ"/>
        </w:rPr>
        <w:t xml:space="preserve">, the </w:t>
      </w:r>
      <w:proofErr w:type="spellStart"/>
      <w:r w:rsidRPr="00124EC0">
        <w:rPr>
          <w:rFonts w:ascii="Times New Roman" w:eastAsia="Times New Roman" w:hAnsi="Times New Roman" w:cs="Times New Roman"/>
          <w:sz w:val="24"/>
          <w:szCs w:val="24"/>
          <w:lang w:val="fr-DZ"/>
        </w:rPr>
        <w:t>investigator</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developed</w:t>
      </w:r>
      <w:proofErr w:type="spellEnd"/>
      <w:r w:rsidRPr="00124EC0">
        <w:rPr>
          <w:rFonts w:ascii="Times New Roman" w:eastAsia="Times New Roman" w:hAnsi="Times New Roman" w:cs="Times New Roman"/>
          <w:sz w:val="24"/>
          <w:szCs w:val="24"/>
          <w:lang w:val="fr-DZ"/>
        </w:rPr>
        <w:t xml:space="preserve"> a </w:t>
      </w:r>
      <w:proofErr w:type="spellStart"/>
      <w:r w:rsidRPr="00124EC0">
        <w:rPr>
          <w:rFonts w:ascii="Times New Roman" w:eastAsia="Times New Roman" w:hAnsi="Times New Roman" w:cs="Times New Roman"/>
          <w:sz w:val="24"/>
          <w:szCs w:val="24"/>
          <w:lang w:val="fr-DZ"/>
        </w:rPr>
        <w:t>paper-based</w:t>
      </w:r>
      <w:proofErr w:type="spellEnd"/>
      <w:r w:rsidRPr="00124EC0">
        <w:rPr>
          <w:rFonts w:ascii="Times New Roman" w:eastAsia="Times New Roman" w:hAnsi="Times New Roman" w:cs="Times New Roman"/>
          <w:sz w:val="24"/>
          <w:szCs w:val="24"/>
          <w:lang w:val="fr-DZ"/>
        </w:rPr>
        <w:t xml:space="preserve"> questionnaire, </w:t>
      </w:r>
      <w:proofErr w:type="spellStart"/>
      <w:r w:rsidRPr="00124EC0">
        <w:rPr>
          <w:rFonts w:ascii="Times New Roman" w:eastAsia="Times New Roman" w:hAnsi="Times New Roman" w:cs="Times New Roman"/>
          <w:sz w:val="24"/>
          <w:szCs w:val="24"/>
          <w:lang w:val="fr-DZ"/>
        </w:rPr>
        <w:t>which</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was</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distributed</w:t>
      </w:r>
      <w:proofErr w:type="spellEnd"/>
      <w:r w:rsidRPr="00124EC0">
        <w:rPr>
          <w:rFonts w:ascii="Times New Roman" w:eastAsia="Times New Roman" w:hAnsi="Times New Roman" w:cs="Times New Roman"/>
          <w:sz w:val="24"/>
          <w:szCs w:val="24"/>
          <w:lang w:val="fr-DZ"/>
        </w:rPr>
        <w:t xml:space="preserve"> to 10 English as a </w:t>
      </w:r>
      <w:proofErr w:type="spellStart"/>
      <w:r w:rsidRPr="00124EC0">
        <w:rPr>
          <w:rFonts w:ascii="Times New Roman" w:eastAsia="Times New Roman" w:hAnsi="Times New Roman" w:cs="Times New Roman"/>
          <w:sz w:val="24"/>
          <w:szCs w:val="24"/>
          <w:lang w:val="fr-DZ"/>
        </w:rPr>
        <w:t>Foreign</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Language</w:t>
      </w:r>
      <w:proofErr w:type="spellEnd"/>
      <w:r w:rsidRPr="00124EC0">
        <w:rPr>
          <w:rFonts w:ascii="Times New Roman" w:eastAsia="Times New Roman" w:hAnsi="Times New Roman" w:cs="Times New Roman"/>
          <w:sz w:val="24"/>
          <w:szCs w:val="24"/>
          <w:lang w:val="fr-DZ"/>
        </w:rPr>
        <w:t xml:space="preserve"> (EFL) </w:t>
      </w:r>
      <w:proofErr w:type="spellStart"/>
      <w:r w:rsidRPr="00124EC0">
        <w:rPr>
          <w:rFonts w:ascii="Times New Roman" w:eastAsia="Times New Roman" w:hAnsi="Times New Roman" w:cs="Times New Roman"/>
          <w:sz w:val="24"/>
          <w:szCs w:val="24"/>
          <w:lang w:val="fr-DZ"/>
        </w:rPr>
        <w:t>instructors</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within</w:t>
      </w:r>
      <w:proofErr w:type="spellEnd"/>
      <w:r w:rsidRPr="00124EC0">
        <w:rPr>
          <w:rFonts w:ascii="Times New Roman" w:eastAsia="Times New Roman" w:hAnsi="Times New Roman" w:cs="Times New Roman"/>
          <w:sz w:val="24"/>
          <w:szCs w:val="24"/>
          <w:lang w:val="fr-DZ"/>
        </w:rPr>
        <w:t xml:space="preserve"> the English </w:t>
      </w:r>
      <w:proofErr w:type="spellStart"/>
      <w:r w:rsidRPr="00124EC0">
        <w:rPr>
          <w:rFonts w:ascii="Times New Roman" w:eastAsia="Times New Roman" w:hAnsi="Times New Roman" w:cs="Times New Roman"/>
          <w:sz w:val="24"/>
          <w:szCs w:val="24"/>
          <w:lang w:val="fr-DZ"/>
        </w:rPr>
        <w:t>department</w:t>
      </w:r>
      <w:proofErr w:type="spellEnd"/>
      <w:r w:rsidRPr="00124EC0">
        <w:rPr>
          <w:rFonts w:ascii="Times New Roman" w:eastAsia="Times New Roman" w:hAnsi="Times New Roman" w:cs="Times New Roman"/>
          <w:sz w:val="24"/>
          <w:szCs w:val="24"/>
          <w:lang w:val="fr-DZ"/>
        </w:rPr>
        <w:t xml:space="preserve"> to </w:t>
      </w:r>
      <w:proofErr w:type="spellStart"/>
      <w:r w:rsidRPr="00124EC0">
        <w:rPr>
          <w:rFonts w:ascii="Times New Roman" w:eastAsia="Times New Roman" w:hAnsi="Times New Roman" w:cs="Times New Roman"/>
          <w:sz w:val="24"/>
          <w:szCs w:val="24"/>
          <w:lang w:val="fr-DZ"/>
        </w:rPr>
        <w:t>collect</w:t>
      </w:r>
      <w:proofErr w:type="spellEnd"/>
      <w:r w:rsidRPr="00124EC0">
        <w:rPr>
          <w:rFonts w:ascii="Times New Roman" w:eastAsia="Times New Roman" w:hAnsi="Times New Roman" w:cs="Times New Roman"/>
          <w:sz w:val="24"/>
          <w:szCs w:val="24"/>
          <w:lang w:val="fr-DZ"/>
        </w:rPr>
        <w:t xml:space="preserve"> relevant and </w:t>
      </w:r>
      <w:proofErr w:type="spellStart"/>
      <w:r w:rsidRPr="00124EC0">
        <w:rPr>
          <w:rFonts w:ascii="Times New Roman" w:eastAsia="Times New Roman" w:hAnsi="Times New Roman" w:cs="Times New Roman"/>
          <w:sz w:val="24"/>
          <w:szCs w:val="24"/>
          <w:lang w:val="fr-DZ"/>
        </w:rPr>
        <w:t>dependable</w:t>
      </w:r>
      <w:proofErr w:type="spellEnd"/>
      <w:r w:rsidRPr="00124EC0">
        <w:rPr>
          <w:rFonts w:ascii="Times New Roman" w:eastAsia="Times New Roman" w:hAnsi="Times New Roman" w:cs="Times New Roman"/>
          <w:sz w:val="24"/>
          <w:szCs w:val="24"/>
          <w:lang w:val="fr-DZ"/>
        </w:rPr>
        <w:t xml:space="preserve"> data. The </w:t>
      </w:r>
      <w:proofErr w:type="spellStart"/>
      <w:r w:rsidRPr="00124EC0">
        <w:rPr>
          <w:rFonts w:ascii="Times New Roman" w:eastAsia="Times New Roman" w:hAnsi="Times New Roman" w:cs="Times New Roman"/>
          <w:sz w:val="24"/>
          <w:szCs w:val="24"/>
          <w:lang w:val="fr-DZ"/>
        </w:rPr>
        <w:t>teachers</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were</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identified</w:t>
      </w:r>
      <w:proofErr w:type="spellEnd"/>
      <w:r w:rsidRPr="00124EC0">
        <w:rPr>
          <w:rFonts w:ascii="Times New Roman" w:eastAsia="Times New Roman" w:hAnsi="Times New Roman" w:cs="Times New Roman"/>
          <w:sz w:val="24"/>
          <w:szCs w:val="24"/>
          <w:lang w:val="fr-DZ"/>
        </w:rPr>
        <w:t xml:space="preserve"> as the </w:t>
      </w:r>
      <w:proofErr w:type="spellStart"/>
      <w:r w:rsidRPr="00124EC0">
        <w:rPr>
          <w:rFonts w:ascii="Times New Roman" w:eastAsia="Times New Roman" w:hAnsi="Times New Roman" w:cs="Times New Roman"/>
          <w:sz w:val="24"/>
          <w:szCs w:val="24"/>
          <w:lang w:val="fr-DZ"/>
        </w:rPr>
        <w:t>primary</w:t>
      </w:r>
      <w:proofErr w:type="spellEnd"/>
      <w:r w:rsidRPr="00124EC0">
        <w:rPr>
          <w:rFonts w:ascii="Times New Roman" w:eastAsia="Times New Roman" w:hAnsi="Times New Roman" w:cs="Times New Roman"/>
          <w:sz w:val="24"/>
          <w:szCs w:val="24"/>
          <w:lang w:val="fr-DZ"/>
        </w:rPr>
        <w:t xml:space="preserve"> source of information for </w:t>
      </w:r>
      <w:proofErr w:type="spellStart"/>
      <w:r w:rsidRPr="00124EC0">
        <w:rPr>
          <w:rFonts w:ascii="Times New Roman" w:eastAsia="Times New Roman" w:hAnsi="Times New Roman" w:cs="Times New Roman"/>
          <w:sz w:val="24"/>
          <w:szCs w:val="24"/>
          <w:lang w:val="fr-DZ"/>
        </w:rPr>
        <w:t>this</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study</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Consequently</w:t>
      </w:r>
      <w:proofErr w:type="spellEnd"/>
      <w:r w:rsidRPr="00124EC0">
        <w:rPr>
          <w:rFonts w:ascii="Times New Roman" w:eastAsia="Times New Roman" w:hAnsi="Times New Roman" w:cs="Times New Roman"/>
          <w:sz w:val="24"/>
          <w:szCs w:val="24"/>
          <w:lang w:val="fr-DZ"/>
        </w:rPr>
        <w:t xml:space="preserve">, the questionnaire </w:t>
      </w:r>
      <w:proofErr w:type="spellStart"/>
      <w:r w:rsidRPr="00124EC0">
        <w:rPr>
          <w:rFonts w:ascii="Times New Roman" w:eastAsia="Times New Roman" w:hAnsi="Times New Roman" w:cs="Times New Roman"/>
          <w:sz w:val="24"/>
          <w:szCs w:val="24"/>
          <w:lang w:val="fr-DZ"/>
        </w:rPr>
        <w:t>was</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employed</w:t>
      </w:r>
      <w:proofErr w:type="spellEnd"/>
      <w:r w:rsidRPr="00124EC0">
        <w:rPr>
          <w:rFonts w:ascii="Times New Roman" w:eastAsia="Times New Roman" w:hAnsi="Times New Roman" w:cs="Times New Roman"/>
          <w:sz w:val="24"/>
          <w:szCs w:val="24"/>
          <w:lang w:val="fr-DZ"/>
        </w:rPr>
        <w:t xml:space="preserve"> to explore the </w:t>
      </w:r>
      <w:proofErr w:type="spellStart"/>
      <w:r w:rsidRPr="00124EC0">
        <w:rPr>
          <w:rFonts w:ascii="Times New Roman" w:eastAsia="Times New Roman" w:hAnsi="Times New Roman" w:cs="Times New Roman"/>
          <w:sz w:val="24"/>
          <w:szCs w:val="24"/>
          <w:lang w:val="fr-DZ"/>
        </w:rPr>
        <w:t>teachers</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views</w:t>
      </w:r>
      <w:proofErr w:type="spellEnd"/>
      <w:r w:rsidRPr="00124EC0">
        <w:rPr>
          <w:rFonts w:ascii="Times New Roman" w:eastAsia="Times New Roman" w:hAnsi="Times New Roman" w:cs="Times New Roman"/>
          <w:sz w:val="24"/>
          <w:szCs w:val="24"/>
          <w:lang w:val="fr-DZ"/>
        </w:rPr>
        <w:t xml:space="preserve"> and attitudes </w:t>
      </w:r>
      <w:proofErr w:type="spellStart"/>
      <w:r w:rsidRPr="00124EC0">
        <w:rPr>
          <w:rFonts w:ascii="Times New Roman" w:eastAsia="Times New Roman" w:hAnsi="Times New Roman" w:cs="Times New Roman"/>
          <w:sz w:val="24"/>
          <w:szCs w:val="24"/>
          <w:lang w:val="fr-DZ"/>
        </w:rPr>
        <w:t>towards</w:t>
      </w:r>
      <w:proofErr w:type="spellEnd"/>
      <w:r w:rsidRPr="00124EC0">
        <w:rPr>
          <w:rFonts w:ascii="Times New Roman" w:eastAsia="Times New Roman" w:hAnsi="Times New Roman" w:cs="Times New Roman"/>
          <w:sz w:val="24"/>
          <w:szCs w:val="24"/>
          <w:lang w:val="fr-DZ"/>
        </w:rPr>
        <w:t xml:space="preserve"> the </w:t>
      </w:r>
      <w:proofErr w:type="spellStart"/>
      <w:r w:rsidRPr="00124EC0">
        <w:rPr>
          <w:rFonts w:ascii="Times New Roman" w:eastAsia="Times New Roman" w:hAnsi="Times New Roman" w:cs="Times New Roman"/>
          <w:sz w:val="24"/>
          <w:szCs w:val="24"/>
          <w:lang w:val="fr-DZ"/>
        </w:rPr>
        <w:t>implementation</w:t>
      </w:r>
      <w:proofErr w:type="spellEnd"/>
      <w:r w:rsidRPr="00124EC0">
        <w:rPr>
          <w:rFonts w:ascii="Times New Roman" w:eastAsia="Times New Roman" w:hAnsi="Times New Roman" w:cs="Times New Roman"/>
          <w:sz w:val="24"/>
          <w:szCs w:val="24"/>
          <w:lang w:val="fr-DZ"/>
        </w:rPr>
        <w:t xml:space="preserve"> of portfolio </w:t>
      </w:r>
      <w:proofErr w:type="spellStart"/>
      <w:r w:rsidRPr="00124EC0">
        <w:rPr>
          <w:rFonts w:ascii="Times New Roman" w:eastAsia="Times New Roman" w:hAnsi="Times New Roman" w:cs="Times New Roman"/>
          <w:sz w:val="24"/>
          <w:szCs w:val="24"/>
          <w:lang w:val="fr-DZ"/>
        </w:rPr>
        <w:t>assessment</w:t>
      </w:r>
      <w:proofErr w:type="spellEnd"/>
      <w:r w:rsidRPr="00124EC0">
        <w:rPr>
          <w:rFonts w:ascii="Times New Roman" w:eastAsia="Times New Roman" w:hAnsi="Times New Roman" w:cs="Times New Roman"/>
          <w:sz w:val="24"/>
          <w:szCs w:val="24"/>
          <w:lang w:val="fr-DZ"/>
        </w:rPr>
        <w:t xml:space="preserve">. The questionnaire </w:t>
      </w:r>
      <w:proofErr w:type="spellStart"/>
      <w:r w:rsidRPr="00124EC0">
        <w:rPr>
          <w:rFonts w:ascii="Times New Roman" w:eastAsia="Times New Roman" w:hAnsi="Times New Roman" w:cs="Times New Roman"/>
          <w:sz w:val="24"/>
          <w:szCs w:val="24"/>
          <w:lang w:val="fr-DZ"/>
        </w:rPr>
        <w:t>includes</w:t>
      </w:r>
      <w:proofErr w:type="spellEnd"/>
      <w:r w:rsidRPr="00124EC0">
        <w:rPr>
          <w:rFonts w:ascii="Times New Roman" w:eastAsia="Times New Roman" w:hAnsi="Times New Roman" w:cs="Times New Roman"/>
          <w:sz w:val="24"/>
          <w:szCs w:val="24"/>
          <w:lang w:val="fr-DZ"/>
        </w:rPr>
        <w:t xml:space="preserve"> a total of 10 questions, </w:t>
      </w:r>
      <w:proofErr w:type="spellStart"/>
      <w:r w:rsidRPr="00124EC0">
        <w:rPr>
          <w:rFonts w:ascii="Times New Roman" w:eastAsia="Times New Roman" w:hAnsi="Times New Roman" w:cs="Times New Roman"/>
          <w:sz w:val="24"/>
          <w:szCs w:val="24"/>
          <w:lang w:val="fr-DZ"/>
        </w:rPr>
        <w:t>featuring</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both</w:t>
      </w:r>
      <w:proofErr w:type="spellEnd"/>
      <w:r w:rsidRPr="00124EC0">
        <w:rPr>
          <w:rFonts w:ascii="Times New Roman" w:eastAsia="Times New Roman" w:hAnsi="Times New Roman" w:cs="Times New Roman"/>
          <w:sz w:val="24"/>
          <w:szCs w:val="24"/>
          <w:lang w:val="fr-DZ"/>
        </w:rPr>
        <w:t xml:space="preserve"> open-</w:t>
      </w:r>
      <w:proofErr w:type="spellStart"/>
      <w:r w:rsidRPr="00124EC0">
        <w:rPr>
          <w:rFonts w:ascii="Times New Roman" w:eastAsia="Times New Roman" w:hAnsi="Times New Roman" w:cs="Times New Roman"/>
          <w:sz w:val="24"/>
          <w:szCs w:val="24"/>
          <w:lang w:val="fr-DZ"/>
        </w:rPr>
        <w:t>ended</w:t>
      </w:r>
      <w:proofErr w:type="spellEnd"/>
      <w:r w:rsidRPr="00124EC0">
        <w:rPr>
          <w:rFonts w:ascii="Times New Roman" w:eastAsia="Times New Roman" w:hAnsi="Times New Roman" w:cs="Times New Roman"/>
          <w:sz w:val="24"/>
          <w:szCs w:val="24"/>
          <w:lang w:val="fr-DZ"/>
        </w:rPr>
        <w:t xml:space="preserve"> and </w:t>
      </w:r>
      <w:proofErr w:type="spellStart"/>
      <w:r w:rsidRPr="00124EC0">
        <w:rPr>
          <w:rFonts w:ascii="Times New Roman" w:eastAsia="Times New Roman" w:hAnsi="Times New Roman" w:cs="Times New Roman"/>
          <w:sz w:val="24"/>
          <w:szCs w:val="24"/>
          <w:lang w:val="fr-DZ"/>
        </w:rPr>
        <w:t>closed</w:t>
      </w:r>
      <w:proofErr w:type="spellEnd"/>
      <w:r w:rsidRPr="00124EC0">
        <w:rPr>
          <w:rFonts w:ascii="Times New Roman" w:eastAsia="Times New Roman" w:hAnsi="Times New Roman" w:cs="Times New Roman"/>
          <w:sz w:val="24"/>
          <w:szCs w:val="24"/>
          <w:lang w:val="fr-DZ"/>
        </w:rPr>
        <w:t xml:space="preserve"> formats, </w:t>
      </w:r>
      <w:proofErr w:type="spellStart"/>
      <w:r w:rsidRPr="00124EC0">
        <w:rPr>
          <w:rFonts w:ascii="Times New Roman" w:eastAsia="Times New Roman" w:hAnsi="Times New Roman" w:cs="Times New Roman"/>
          <w:sz w:val="24"/>
          <w:szCs w:val="24"/>
          <w:lang w:val="fr-DZ"/>
        </w:rPr>
        <w:t>aimed</w:t>
      </w:r>
      <w:proofErr w:type="spellEnd"/>
      <w:r w:rsidRPr="00124EC0">
        <w:rPr>
          <w:rFonts w:ascii="Times New Roman" w:eastAsia="Times New Roman" w:hAnsi="Times New Roman" w:cs="Times New Roman"/>
          <w:sz w:val="24"/>
          <w:szCs w:val="24"/>
          <w:lang w:val="fr-DZ"/>
        </w:rPr>
        <w:t xml:space="preserve"> at </w:t>
      </w:r>
      <w:proofErr w:type="spellStart"/>
      <w:r w:rsidRPr="00124EC0">
        <w:rPr>
          <w:rFonts w:ascii="Times New Roman" w:eastAsia="Times New Roman" w:hAnsi="Times New Roman" w:cs="Times New Roman"/>
          <w:sz w:val="24"/>
          <w:szCs w:val="24"/>
          <w:lang w:val="fr-DZ"/>
        </w:rPr>
        <w:t>eliciting</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detailed</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responses</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from</w:t>
      </w:r>
      <w:proofErr w:type="spellEnd"/>
      <w:r w:rsidRPr="00124EC0">
        <w:rPr>
          <w:rFonts w:ascii="Times New Roman" w:eastAsia="Times New Roman" w:hAnsi="Times New Roman" w:cs="Times New Roman"/>
          <w:sz w:val="24"/>
          <w:szCs w:val="24"/>
          <w:lang w:val="fr-DZ"/>
        </w:rPr>
        <w:t xml:space="preserve"> the </w:t>
      </w:r>
      <w:proofErr w:type="spellStart"/>
      <w:r w:rsidRPr="00124EC0">
        <w:rPr>
          <w:rFonts w:ascii="Times New Roman" w:eastAsia="Times New Roman" w:hAnsi="Times New Roman" w:cs="Times New Roman"/>
          <w:sz w:val="24"/>
          <w:szCs w:val="24"/>
          <w:lang w:val="fr-DZ"/>
        </w:rPr>
        <w:t>teachers</w:t>
      </w:r>
      <w:proofErr w:type="spellEnd"/>
      <w:r w:rsidRPr="00124EC0">
        <w:rPr>
          <w:rFonts w:ascii="Times New Roman" w:eastAsia="Times New Roman" w:hAnsi="Times New Roman" w:cs="Times New Roman"/>
          <w:sz w:val="24"/>
          <w:szCs w:val="24"/>
          <w:lang w:val="fr-DZ"/>
        </w:rPr>
        <w:t xml:space="preserve"> and </w:t>
      </w:r>
      <w:proofErr w:type="spellStart"/>
      <w:r w:rsidRPr="00124EC0">
        <w:rPr>
          <w:rFonts w:ascii="Times New Roman" w:eastAsia="Times New Roman" w:hAnsi="Times New Roman" w:cs="Times New Roman"/>
          <w:sz w:val="24"/>
          <w:szCs w:val="24"/>
          <w:lang w:val="fr-DZ"/>
        </w:rPr>
        <w:t>allowing</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them</w:t>
      </w:r>
      <w:proofErr w:type="spellEnd"/>
      <w:r w:rsidRPr="00124EC0">
        <w:rPr>
          <w:rFonts w:ascii="Times New Roman" w:eastAsia="Times New Roman" w:hAnsi="Times New Roman" w:cs="Times New Roman"/>
          <w:sz w:val="24"/>
          <w:szCs w:val="24"/>
          <w:lang w:val="fr-DZ"/>
        </w:rPr>
        <w:t xml:space="preserve"> to express </w:t>
      </w:r>
      <w:proofErr w:type="spellStart"/>
      <w:r w:rsidRPr="00124EC0">
        <w:rPr>
          <w:rFonts w:ascii="Times New Roman" w:eastAsia="Times New Roman" w:hAnsi="Times New Roman" w:cs="Times New Roman"/>
          <w:sz w:val="24"/>
          <w:szCs w:val="24"/>
          <w:lang w:val="fr-DZ"/>
        </w:rPr>
        <w:t>their</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viewpoints</w:t>
      </w:r>
      <w:proofErr w:type="spellEnd"/>
      <w:r w:rsidRPr="00124EC0">
        <w:rPr>
          <w:rFonts w:ascii="Times New Roman" w:eastAsia="Times New Roman" w:hAnsi="Times New Roman" w:cs="Times New Roman"/>
          <w:sz w:val="24"/>
          <w:szCs w:val="24"/>
          <w:lang w:val="fr-DZ"/>
        </w:rPr>
        <w:t xml:space="preserve">, insights, and </w:t>
      </w:r>
      <w:proofErr w:type="spellStart"/>
      <w:r w:rsidRPr="00124EC0">
        <w:rPr>
          <w:rFonts w:ascii="Times New Roman" w:eastAsia="Times New Roman" w:hAnsi="Times New Roman" w:cs="Times New Roman"/>
          <w:sz w:val="24"/>
          <w:szCs w:val="24"/>
          <w:lang w:val="fr-DZ"/>
        </w:rPr>
        <w:t>teaching</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experiences</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These</w:t>
      </w:r>
      <w:proofErr w:type="spellEnd"/>
      <w:r w:rsidRPr="00124EC0">
        <w:rPr>
          <w:rFonts w:ascii="Times New Roman" w:eastAsia="Times New Roman" w:hAnsi="Times New Roman" w:cs="Times New Roman"/>
          <w:sz w:val="24"/>
          <w:szCs w:val="24"/>
          <w:lang w:val="fr-DZ"/>
        </w:rPr>
        <w:t xml:space="preserve"> questions are </w:t>
      </w:r>
      <w:proofErr w:type="spellStart"/>
      <w:r w:rsidRPr="00124EC0">
        <w:rPr>
          <w:rFonts w:ascii="Times New Roman" w:eastAsia="Times New Roman" w:hAnsi="Times New Roman" w:cs="Times New Roman"/>
          <w:sz w:val="24"/>
          <w:szCs w:val="24"/>
          <w:lang w:val="fr-DZ"/>
        </w:rPr>
        <w:t>divided</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into</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two</w:t>
      </w:r>
      <w:proofErr w:type="spellEnd"/>
      <w:r w:rsidRPr="00124EC0">
        <w:rPr>
          <w:rFonts w:ascii="Times New Roman" w:eastAsia="Times New Roman" w:hAnsi="Times New Roman" w:cs="Times New Roman"/>
          <w:sz w:val="24"/>
          <w:szCs w:val="24"/>
          <w:lang w:val="fr-DZ"/>
        </w:rPr>
        <w:t xml:space="preserve"> main sections. The first section </w:t>
      </w:r>
      <w:proofErr w:type="spellStart"/>
      <w:r w:rsidRPr="00124EC0">
        <w:rPr>
          <w:rFonts w:ascii="Times New Roman" w:eastAsia="Times New Roman" w:hAnsi="Times New Roman" w:cs="Times New Roman"/>
          <w:sz w:val="24"/>
          <w:szCs w:val="24"/>
          <w:lang w:val="fr-DZ"/>
        </w:rPr>
        <w:t>seeks</w:t>
      </w:r>
      <w:proofErr w:type="spellEnd"/>
      <w:r w:rsidRPr="00124EC0">
        <w:rPr>
          <w:rFonts w:ascii="Times New Roman" w:eastAsia="Times New Roman" w:hAnsi="Times New Roman" w:cs="Times New Roman"/>
          <w:sz w:val="24"/>
          <w:szCs w:val="24"/>
          <w:lang w:val="fr-DZ"/>
        </w:rPr>
        <w:t xml:space="preserve"> to </w:t>
      </w:r>
      <w:proofErr w:type="spellStart"/>
      <w:r w:rsidRPr="00124EC0">
        <w:rPr>
          <w:rFonts w:ascii="Times New Roman" w:eastAsia="Times New Roman" w:hAnsi="Times New Roman" w:cs="Times New Roman"/>
          <w:sz w:val="24"/>
          <w:szCs w:val="24"/>
          <w:lang w:val="fr-DZ"/>
        </w:rPr>
        <w:t>gather</w:t>
      </w:r>
      <w:proofErr w:type="spellEnd"/>
      <w:r w:rsidRPr="00124EC0">
        <w:rPr>
          <w:rFonts w:ascii="Times New Roman" w:eastAsia="Times New Roman" w:hAnsi="Times New Roman" w:cs="Times New Roman"/>
          <w:sz w:val="24"/>
          <w:szCs w:val="24"/>
          <w:lang w:val="fr-DZ"/>
        </w:rPr>
        <w:t xml:space="preserve"> information about the </w:t>
      </w:r>
      <w:proofErr w:type="spellStart"/>
      <w:r w:rsidRPr="00124EC0">
        <w:rPr>
          <w:rFonts w:ascii="Times New Roman" w:eastAsia="Times New Roman" w:hAnsi="Times New Roman" w:cs="Times New Roman"/>
          <w:sz w:val="24"/>
          <w:szCs w:val="24"/>
          <w:lang w:val="fr-DZ"/>
        </w:rPr>
        <w:t>teachers</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educational</w:t>
      </w:r>
      <w:proofErr w:type="spellEnd"/>
      <w:r w:rsidRPr="00124EC0">
        <w:rPr>
          <w:rFonts w:ascii="Times New Roman" w:eastAsia="Times New Roman" w:hAnsi="Times New Roman" w:cs="Times New Roman"/>
          <w:sz w:val="24"/>
          <w:szCs w:val="24"/>
          <w:lang w:val="fr-DZ"/>
        </w:rPr>
        <w:t xml:space="preserve"> qualifications, </w:t>
      </w:r>
      <w:proofErr w:type="spellStart"/>
      <w:r w:rsidRPr="00124EC0">
        <w:rPr>
          <w:rFonts w:ascii="Times New Roman" w:eastAsia="Times New Roman" w:hAnsi="Times New Roman" w:cs="Times New Roman"/>
          <w:sz w:val="24"/>
          <w:szCs w:val="24"/>
          <w:lang w:val="fr-DZ"/>
        </w:rPr>
        <w:t>teaching</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experience</w:t>
      </w:r>
      <w:proofErr w:type="spellEnd"/>
      <w:r w:rsidRPr="00124EC0">
        <w:rPr>
          <w:rFonts w:ascii="Times New Roman" w:eastAsia="Times New Roman" w:hAnsi="Times New Roman" w:cs="Times New Roman"/>
          <w:sz w:val="24"/>
          <w:szCs w:val="24"/>
          <w:lang w:val="fr-DZ"/>
        </w:rPr>
        <w:t xml:space="preserve">, and </w:t>
      </w:r>
      <w:proofErr w:type="spellStart"/>
      <w:r w:rsidRPr="00124EC0">
        <w:rPr>
          <w:rFonts w:ascii="Times New Roman" w:eastAsia="Times New Roman" w:hAnsi="Times New Roman" w:cs="Times New Roman"/>
          <w:sz w:val="24"/>
          <w:szCs w:val="24"/>
          <w:lang w:val="fr-DZ"/>
        </w:rPr>
        <w:t>instructional</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strategies</w:t>
      </w:r>
      <w:proofErr w:type="spellEnd"/>
      <w:r w:rsidRPr="00124EC0">
        <w:rPr>
          <w:rFonts w:ascii="Times New Roman" w:eastAsia="Times New Roman" w:hAnsi="Times New Roman" w:cs="Times New Roman"/>
          <w:sz w:val="24"/>
          <w:szCs w:val="24"/>
          <w:lang w:val="fr-DZ"/>
        </w:rPr>
        <w:t xml:space="preserve">. The second section </w:t>
      </w:r>
      <w:proofErr w:type="spellStart"/>
      <w:r w:rsidRPr="00124EC0">
        <w:rPr>
          <w:rFonts w:ascii="Times New Roman" w:eastAsia="Times New Roman" w:hAnsi="Times New Roman" w:cs="Times New Roman"/>
          <w:sz w:val="24"/>
          <w:szCs w:val="24"/>
          <w:lang w:val="fr-DZ"/>
        </w:rPr>
        <w:t>contains</w:t>
      </w:r>
      <w:proofErr w:type="spellEnd"/>
      <w:r w:rsidRPr="00124EC0">
        <w:rPr>
          <w:rFonts w:ascii="Times New Roman" w:eastAsia="Times New Roman" w:hAnsi="Times New Roman" w:cs="Times New Roman"/>
          <w:sz w:val="24"/>
          <w:szCs w:val="24"/>
          <w:lang w:val="fr-DZ"/>
        </w:rPr>
        <w:t xml:space="preserve"> questions </w:t>
      </w:r>
      <w:proofErr w:type="spellStart"/>
      <w:r w:rsidRPr="00124EC0">
        <w:rPr>
          <w:rFonts w:ascii="Times New Roman" w:eastAsia="Times New Roman" w:hAnsi="Times New Roman" w:cs="Times New Roman"/>
          <w:sz w:val="24"/>
          <w:szCs w:val="24"/>
          <w:lang w:val="fr-DZ"/>
        </w:rPr>
        <w:t>pertaining</w:t>
      </w:r>
      <w:proofErr w:type="spellEnd"/>
      <w:r w:rsidRPr="00124EC0">
        <w:rPr>
          <w:rFonts w:ascii="Times New Roman" w:eastAsia="Times New Roman" w:hAnsi="Times New Roman" w:cs="Times New Roman"/>
          <w:sz w:val="24"/>
          <w:szCs w:val="24"/>
          <w:lang w:val="fr-DZ"/>
        </w:rPr>
        <w:t xml:space="preserve"> to the </w:t>
      </w:r>
      <w:proofErr w:type="spellStart"/>
      <w:r w:rsidRPr="00124EC0">
        <w:rPr>
          <w:rFonts w:ascii="Times New Roman" w:eastAsia="Times New Roman" w:hAnsi="Times New Roman" w:cs="Times New Roman"/>
          <w:sz w:val="24"/>
          <w:szCs w:val="24"/>
          <w:lang w:val="fr-DZ"/>
        </w:rPr>
        <w:t>teachers</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comprehension</w:t>
      </w:r>
      <w:proofErr w:type="spellEnd"/>
      <w:r w:rsidRPr="00124EC0">
        <w:rPr>
          <w:rFonts w:ascii="Times New Roman" w:eastAsia="Times New Roman" w:hAnsi="Times New Roman" w:cs="Times New Roman"/>
          <w:sz w:val="24"/>
          <w:szCs w:val="24"/>
          <w:lang w:val="fr-DZ"/>
        </w:rPr>
        <w:t xml:space="preserve"> of portfolio </w:t>
      </w:r>
      <w:proofErr w:type="spellStart"/>
      <w:r w:rsidRPr="00124EC0">
        <w:rPr>
          <w:rFonts w:ascii="Times New Roman" w:eastAsia="Times New Roman" w:hAnsi="Times New Roman" w:cs="Times New Roman"/>
          <w:sz w:val="24"/>
          <w:szCs w:val="24"/>
          <w:lang w:val="fr-DZ"/>
        </w:rPr>
        <w:t>assessment</w:t>
      </w:r>
      <w:proofErr w:type="spellEnd"/>
      <w:r w:rsidRPr="00124EC0">
        <w:rPr>
          <w:rFonts w:ascii="Times New Roman" w:eastAsia="Times New Roman" w:hAnsi="Times New Roman" w:cs="Times New Roman"/>
          <w:sz w:val="24"/>
          <w:szCs w:val="24"/>
          <w:lang w:val="fr-DZ"/>
        </w:rPr>
        <w:t xml:space="preserve"> and </w:t>
      </w:r>
      <w:proofErr w:type="spellStart"/>
      <w:r w:rsidRPr="00124EC0">
        <w:rPr>
          <w:rFonts w:ascii="Times New Roman" w:eastAsia="Times New Roman" w:hAnsi="Times New Roman" w:cs="Times New Roman"/>
          <w:sz w:val="24"/>
          <w:szCs w:val="24"/>
          <w:lang w:val="fr-DZ"/>
        </w:rPr>
        <w:t>its</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practical</w:t>
      </w:r>
      <w:proofErr w:type="spellEnd"/>
      <w:r w:rsidRPr="00124EC0">
        <w:rPr>
          <w:rFonts w:ascii="Times New Roman" w:eastAsia="Times New Roman" w:hAnsi="Times New Roman" w:cs="Times New Roman"/>
          <w:sz w:val="24"/>
          <w:szCs w:val="24"/>
          <w:lang w:val="fr-DZ"/>
        </w:rPr>
        <w:t xml:space="preserve"> use. Out of the 10 </w:t>
      </w:r>
      <w:proofErr w:type="spellStart"/>
      <w:r w:rsidRPr="00124EC0">
        <w:rPr>
          <w:rFonts w:ascii="Times New Roman" w:eastAsia="Times New Roman" w:hAnsi="Times New Roman" w:cs="Times New Roman"/>
          <w:sz w:val="24"/>
          <w:szCs w:val="24"/>
          <w:lang w:val="fr-DZ"/>
        </w:rPr>
        <w:t>teachers</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who</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received</w:t>
      </w:r>
      <w:proofErr w:type="spellEnd"/>
      <w:r w:rsidRPr="00124EC0">
        <w:rPr>
          <w:rFonts w:ascii="Times New Roman" w:eastAsia="Times New Roman" w:hAnsi="Times New Roman" w:cs="Times New Roman"/>
          <w:sz w:val="24"/>
          <w:szCs w:val="24"/>
          <w:lang w:val="fr-DZ"/>
        </w:rPr>
        <w:t xml:space="preserve"> the questionnaire, </w:t>
      </w:r>
      <w:proofErr w:type="spellStart"/>
      <w:r w:rsidRPr="00124EC0">
        <w:rPr>
          <w:rFonts w:ascii="Times New Roman" w:eastAsia="Times New Roman" w:hAnsi="Times New Roman" w:cs="Times New Roman"/>
          <w:sz w:val="24"/>
          <w:szCs w:val="24"/>
          <w:lang w:val="fr-DZ"/>
        </w:rPr>
        <w:t>only</w:t>
      </w:r>
      <w:proofErr w:type="spellEnd"/>
      <w:r w:rsidRPr="00124EC0">
        <w:rPr>
          <w:rFonts w:ascii="Times New Roman" w:eastAsia="Times New Roman" w:hAnsi="Times New Roman" w:cs="Times New Roman"/>
          <w:sz w:val="24"/>
          <w:szCs w:val="24"/>
          <w:lang w:val="fr-DZ"/>
        </w:rPr>
        <w:t xml:space="preserve"> 7 </w:t>
      </w:r>
      <w:proofErr w:type="spellStart"/>
      <w:r w:rsidRPr="00124EC0">
        <w:rPr>
          <w:rFonts w:ascii="Times New Roman" w:eastAsia="Times New Roman" w:hAnsi="Times New Roman" w:cs="Times New Roman"/>
          <w:sz w:val="24"/>
          <w:szCs w:val="24"/>
          <w:lang w:val="fr-DZ"/>
        </w:rPr>
        <w:t>provided</w:t>
      </w:r>
      <w:proofErr w:type="spellEnd"/>
      <w:r w:rsidRPr="00124EC0">
        <w:rPr>
          <w:rFonts w:ascii="Times New Roman" w:eastAsia="Times New Roman" w:hAnsi="Times New Roman" w:cs="Times New Roman"/>
          <w:sz w:val="24"/>
          <w:szCs w:val="24"/>
          <w:lang w:val="fr-DZ"/>
        </w:rPr>
        <w:t xml:space="preserve"> </w:t>
      </w:r>
      <w:proofErr w:type="spellStart"/>
      <w:r w:rsidRPr="00124EC0">
        <w:rPr>
          <w:rFonts w:ascii="Times New Roman" w:eastAsia="Times New Roman" w:hAnsi="Times New Roman" w:cs="Times New Roman"/>
          <w:sz w:val="24"/>
          <w:szCs w:val="24"/>
          <w:lang w:val="fr-DZ"/>
        </w:rPr>
        <w:t>responses</w:t>
      </w:r>
      <w:proofErr w:type="spellEnd"/>
      <w:r w:rsidRPr="00124EC0">
        <w:rPr>
          <w:rFonts w:ascii="Times New Roman" w:eastAsia="Times New Roman" w:hAnsi="Times New Roman" w:cs="Times New Roman"/>
          <w:sz w:val="24"/>
          <w:szCs w:val="24"/>
          <w:lang w:val="fr-DZ"/>
        </w:rPr>
        <w:t>.</w:t>
      </w:r>
    </w:p>
    <w:p w14:paraId="697A549B" w14:textId="40AB73A1" w:rsidR="001045E5" w:rsidRPr="00E30446" w:rsidRDefault="00E30446" w:rsidP="001045E5">
      <w:pPr>
        <w:pStyle w:val="Normal1"/>
        <w:widowControl w:val="0"/>
        <w:spacing w:after="0" w:line="480" w:lineRule="auto"/>
        <w:ind w:firstLine="398"/>
        <w:jc w:val="both"/>
        <w:rPr>
          <w:rFonts w:ascii="Times New Roman" w:eastAsia="Times New Roman" w:hAnsi="Times New Roman" w:cs="Times New Roman"/>
          <w:i/>
          <w:iCs/>
          <w:sz w:val="24"/>
          <w:szCs w:val="24"/>
        </w:rPr>
      </w:pPr>
      <w:proofErr w:type="spellStart"/>
      <w:r>
        <w:rPr>
          <w:rFonts w:ascii="Times New Roman" w:eastAsia="Times New Roman" w:hAnsi="Times New Roman" w:cs="Times New Roman"/>
          <w:i/>
          <w:iCs/>
          <w:sz w:val="24"/>
          <w:szCs w:val="24"/>
        </w:rPr>
        <w:t>D.</w:t>
      </w:r>
      <w:r w:rsidR="001045E5" w:rsidRPr="00E30446">
        <w:rPr>
          <w:rFonts w:ascii="Times New Roman" w:eastAsia="Times New Roman" w:hAnsi="Times New Roman" w:cs="Times New Roman"/>
          <w:i/>
          <w:iCs/>
          <w:sz w:val="24"/>
          <w:szCs w:val="24"/>
        </w:rPr>
        <w:t>Results</w:t>
      </w:r>
      <w:proofErr w:type="spellEnd"/>
      <w:r w:rsidR="001045E5" w:rsidRPr="00E30446">
        <w:rPr>
          <w:rFonts w:ascii="Times New Roman" w:eastAsia="Times New Roman" w:hAnsi="Times New Roman" w:cs="Times New Roman"/>
          <w:i/>
          <w:iCs/>
          <w:sz w:val="24"/>
          <w:szCs w:val="24"/>
        </w:rPr>
        <w:t xml:space="preserve"> and Discussion </w:t>
      </w:r>
    </w:p>
    <w:p w14:paraId="150CAACF" w14:textId="77777777" w:rsidR="001045E5" w:rsidRDefault="001045E5" w:rsidP="001045E5">
      <w:pPr>
        <w:pStyle w:val="Normal1"/>
        <w:widowControl w:val="0"/>
        <w:spacing w:after="0" w:line="480" w:lineRule="auto"/>
        <w:ind w:firstLine="398"/>
        <w:jc w:val="both"/>
        <w:rPr>
          <w:rFonts w:ascii="Times New Roman" w:eastAsia="Times New Roman" w:hAnsi="Times New Roman" w:cs="Times New Roman"/>
          <w:sz w:val="24"/>
          <w:szCs w:val="24"/>
          <w:lang w:val="fr-DZ"/>
        </w:rPr>
      </w:pPr>
      <w:bookmarkStart w:id="2" w:name="_2afmg28" w:colFirst="0" w:colLast="0"/>
      <w:bookmarkEnd w:id="2"/>
      <w:r w:rsidRPr="003721F4">
        <w:rPr>
          <w:rFonts w:ascii="Times New Roman" w:eastAsia="Times New Roman" w:hAnsi="Times New Roman" w:cs="Times New Roman"/>
          <w:sz w:val="24"/>
          <w:szCs w:val="24"/>
          <w:lang w:val="fr-DZ"/>
        </w:rPr>
        <w:t xml:space="preserve">This </w:t>
      </w:r>
      <w:proofErr w:type="spellStart"/>
      <w:r w:rsidRPr="003721F4">
        <w:rPr>
          <w:rFonts w:ascii="Times New Roman" w:eastAsia="Times New Roman" w:hAnsi="Times New Roman" w:cs="Times New Roman"/>
          <w:sz w:val="24"/>
          <w:szCs w:val="24"/>
          <w:lang w:val="fr-DZ"/>
        </w:rPr>
        <w:t>study</w:t>
      </w:r>
      <w:proofErr w:type="spellEnd"/>
      <w:r w:rsidRPr="003721F4">
        <w:rPr>
          <w:rFonts w:ascii="Times New Roman" w:eastAsia="Times New Roman" w:hAnsi="Times New Roman" w:cs="Times New Roman"/>
          <w:sz w:val="24"/>
          <w:szCs w:val="24"/>
          <w:lang w:val="fr-DZ"/>
        </w:rPr>
        <w:t xml:space="preserve"> </w:t>
      </w:r>
      <w:proofErr w:type="spellStart"/>
      <w:r w:rsidRPr="003721F4">
        <w:rPr>
          <w:rFonts w:ascii="Times New Roman" w:eastAsia="Times New Roman" w:hAnsi="Times New Roman" w:cs="Times New Roman"/>
          <w:sz w:val="24"/>
          <w:szCs w:val="24"/>
          <w:lang w:val="fr-DZ"/>
        </w:rPr>
        <w:t>aimed</w:t>
      </w:r>
      <w:proofErr w:type="spellEnd"/>
      <w:r w:rsidRPr="003721F4">
        <w:rPr>
          <w:rFonts w:ascii="Times New Roman" w:eastAsia="Times New Roman" w:hAnsi="Times New Roman" w:cs="Times New Roman"/>
          <w:sz w:val="24"/>
          <w:szCs w:val="24"/>
          <w:lang w:val="fr-DZ"/>
        </w:rPr>
        <w:t xml:space="preserve"> to explore the </w:t>
      </w:r>
      <w:proofErr w:type="spellStart"/>
      <w:r w:rsidRPr="003721F4">
        <w:rPr>
          <w:rFonts w:ascii="Times New Roman" w:eastAsia="Times New Roman" w:hAnsi="Times New Roman" w:cs="Times New Roman"/>
          <w:sz w:val="24"/>
          <w:szCs w:val="24"/>
          <w:lang w:val="fr-DZ"/>
        </w:rPr>
        <w:t>effects</w:t>
      </w:r>
      <w:proofErr w:type="spellEnd"/>
      <w:r w:rsidRPr="003721F4">
        <w:rPr>
          <w:rFonts w:ascii="Times New Roman" w:eastAsia="Times New Roman" w:hAnsi="Times New Roman" w:cs="Times New Roman"/>
          <w:sz w:val="24"/>
          <w:szCs w:val="24"/>
          <w:lang w:val="fr-DZ"/>
        </w:rPr>
        <w:t xml:space="preserve"> of portfolio </w:t>
      </w:r>
      <w:proofErr w:type="spellStart"/>
      <w:r w:rsidRPr="003721F4">
        <w:rPr>
          <w:rFonts w:ascii="Times New Roman" w:eastAsia="Times New Roman" w:hAnsi="Times New Roman" w:cs="Times New Roman"/>
          <w:sz w:val="24"/>
          <w:szCs w:val="24"/>
          <w:lang w:val="fr-DZ"/>
        </w:rPr>
        <w:t>assessment</w:t>
      </w:r>
      <w:proofErr w:type="spellEnd"/>
      <w:r w:rsidRPr="003721F4">
        <w:rPr>
          <w:rFonts w:ascii="Times New Roman" w:eastAsia="Times New Roman" w:hAnsi="Times New Roman" w:cs="Times New Roman"/>
          <w:sz w:val="24"/>
          <w:szCs w:val="24"/>
          <w:lang w:val="fr-DZ"/>
        </w:rPr>
        <w:t xml:space="preserve"> on </w:t>
      </w:r>
      <w:proofErr w:type="spellStart"/>
      <w:r w:rsidRPr="003721F4">
        <w:rPr>
          <w:rFonts w:ascii="Times New Roman" w:eastAsia="Times New Roman" w:hAnsi="Times New Roman" w:cs="Times New Roman"/>
          <w:sz w:val="24"/>
          <w:szCs w:val="24"/>
          <w:lang w:val="fr-DZ"/>
        </w:rPr>
        <w:t>students</w:t>
      </w:r>
      <w:proofErr w:type="spellEnd"/>
      <w:r w:rsidRPr="003721F4">
        <w:rPr>
          <w:rFonts w:ascii="Times New Roman" w:eastAsia="Times New Roman" w:hAnsi="Times New Roman" w:cs="Times New Roman"/>
          <w:sz w:val="24"/>
          <w:szCs w:val="24"/>
          <w:lang w:val="fr-DZ"/>
        </w:rPr>
        <w:t xml:space="preserve">' </w:t>
      </w:r>
      <w:proofErr w:type="spellStart"/>
      <w:r w:rsidRPr="003721F4">
        <w:rPr>
          <w:rFonts w:ascii="Times New Roman" w:eastAsia="Times New Roman" w:hAnsi="Times New Roman" w:cs="Times New Roman"/>
          <w:sz w:val="24"/>
          <w:szCs w:val="24"/>
          <w:lang w:val="fr-DZ"/>
        </w:rPr>
        <w:t>reading</w:t>
      </w:r>
      <w:proofErr w:type="spellEnd"/>
      <w:r w:rsidRPr="003721F4">
        <w:rPr>
          <w:rFonts w:ascii="Times New Roman" w:eastAsia="Times New Roman" w:hAnsi="Times New Roman" w:cs="Times New Roman"/>
          <w:sz w:val="24"/>
          <w:szCs w:val="24"/>
          <w:lang w:val="fr-DZ"/>
        </w:rPr>
        <w:t xml:space="preserve"> </w:t>
      </w:r>
      <w:proofErr w:type="spellStart"/>
      <w:r w:rsidRPr="003721F4">
        <w:rPr>
          <w:rFonts w:ascii="Times New Roman" w:eastAsia="Times New Roman" w:hAnsi="Times New Roman" w:cs="Times New Roman"/>
          <w:sz w:val="24"/>
          <w:szCs w:val="24"/>
          <w:lang w:val="fr-DZ"/>
        </w:rPr>
        <w:t>abilities</w:t>
      </w:r>
      <w:proofErr w:type="spellEnd"/>
      <w:r w:rsidRPr="003721F4">
        <w:rPr>
          <w:rFonts w:ascii="Times New Roman" w:eastAsia="Times New Roman" w:hAnsi="Times New Roman" w:cs="Times New Roman"/>
          <w:sz w:val="24"/>
          <w:szCs w:val="24"/>
          <w:lang w:val="fr-DZ"/>
        </w:rPr>
        <w:t xml:space="preserve">, </w:t>
      </w:r>
      <w:proofErr w:type="spellStart"/>
      <w:r w:rsidRPr="003721F4">
        <w:rPr>
          <w:rFonts w:ascii="Times New Roman" w:eastAsia="Times New Roman" w:hAnsi="Times New Roman" w:cs="Times New Roman"/>
          <w:sz w:val="24"/>
          <w:szCs w:val="24"/>
          <w:lang w:val="fr-DZ"/>
        </w:rPr>
        <w:t>highlighting</w:t>
      </w:r>
      <w:proofErr w:type="spellEnd"/>
      <w:r w:rsidRPr="003721F4">
        <w:rPr>
          <w:rFonts w:ascii="Times New Roman" w:eastAsia="Times New Roman" w:hAnsi="Times New Roman" w:cs="Times New Roman"/>
          <w:sz w:val="24"/>
          <w:szCs w:val="24"/>
          <w:lang w:val="fr-DZ"/>
        </w:rPr>
        <w:t xml:space="preserve"> the </w:t>
      </w:r>
      <w:proofErr w:type="spellStart"/>
      <w:r w:rsidRPr="003721F4">
        <w:rPr>
          <w:rFonts w:ascii="Times New Roman" w:eastAsia="Times New Roman" w:hAnsi="Times New Roman" w:cs="Times New Roman"/>
          <w:sz w:val="24"/>
          <w:szCs w:val="24"/>
          <w:lang w:val="fr-DZ"/>
        </w:rPr>
        <w:t>significance</w:t>
      </w:r>
      <w:proofErr w:type="spellEnd"/>
      <w:r w:rsidRPr="003721F4">
        <w:rPr>
          <w:rFonts w:ascii="Times New Roman" w:eastAsia="Times New Roman" w:hAnsi="Times New Roman" w:cs="Times New Roman"/>
          <w:sz w:val="24"/>
          <w:szCs w:val="24"/>
          <w:lang w:val="fr-DZ"/>
        </w:rPr>
        <w:t xml:space="preserve"> of </w:t>
      </w:r>
      <w:proofErr w:type="spellStart"/>
      <w:r w:rsidRPr="003721F4">
        <w:rPr>
          <w:rFonts w:ascii="Times New Roman" w:eastAsia="Times New Roman" w:hAnsi="Times New Roman" w:cs="Times New Roman"/>
          <w:sz w:val="24"/>
          <w:szCs w:val="24"/>
          <w:lang w:val="fr-DZ"/>
        </w:rPr>
        <w:t>this</w:t>
      </w:r>
      <w:proofErr w:type="spellEnd"/>
      <w:r w:rsidRPr="003721F4">
        <w:rPr>
          <w:rFonts w:ascii="Times New Roman" w:eastAsia="Times New Roman" w:hAnsi="Times New Roman" w:cs="Times New Roman"/>
          <w:sz w:val="24"/>
          <w:szCs w:val="24"/>
          <w:lang w:val="fr-DZ"/>
        </w:rPr>
        <w:t xml:space="preserve"> </w:t>
      </w:r>
      <w:proofErr w:type="spellStart"/>
      <w:r w:rsidRPr="003721F4">
        <w:rPr>
          <w:rFonts w:ascii="Times New Roman" w:eastAsia="Times New Roman" w:hAnsi="Times New Roman" w:cs="Times New Roman"/>
          <w:sz w:val="24"/>
          <w:szCs w:val="24"/>
          <w:lang w:val="fr-DZ"/>
        </w:rPr>
        <w:t>approach</w:t>
      </w:r>
      <w:proofErr w:type="spellEnd"/>
      <w:r w:rsidRPr="003721F4">
        <w:rPr>
          <w:rFonts w:ascii="Times New Roman" w:eastAsia="Times New Roman" w:hAnsi="Times New Roman" w:cs="Times New Roman"/>
          <w:sz w:val="24"/>
          <w:szCs w:val="24"/>
          <w:lang w:val="fr-DZ"/>
        </w:rPr>
        <w:t xml:space="preserve"> and </w:t>
      </w:r>
      <w:proofErr w:type="spellStart"/>
      <w:r w:rsidRPr="003721F4">
        <w:rPr>
          <w:rFonts w:ascii="Times New Roman" w:eastAsia="Times New Roman" w:hAnsi="Times New Roman" w:cs="Times New Roman"/>
          <w:sz w:val="24"/>
          <w:szCs w:val="24"/>
          <w:lang w:val="fr-DZ"/>
        </w:rPr>
        <w:t>contributing</w:t>
      </w:r>
      <w:proofErr w:type="spellEnd"/>
      <w:r w:rsidRPr="003721F4">
        <w:rPr>
          <w:rFonts w:ascii="Times New Roman" w:eastAsia="Times New Roman" w:hAnsi="Times New Roman" w:cs="Times New Roman"/>
          <w:sz w:val="24"/>
          <w:szCs w:val="24"/>
          <w:lang w:val="fr-DZ"/>
        </w:rPr>
        <w:t xml:space="preserve"> to the </w:t>
      </w:r>
      <w:proofErr w:type="spellStart"/>
      <w:r w:rsidRPr="003721F4">
        <w:rPr>
          <w:rFonts w:ascii="Times New Roman" w:eastAsia="Times New Roman" w:hAnsi="Times New Roman" w:cs="Times New Roman"/>
          <w:sz w:val="24"/>
          <w:szCs w:val="24"/>
          <w:lang w:val="fr-DZ"/>
        </w:rPr>
        <w:t>broader</w:t>
      </w:r>
      <w:proofErr w:type="spellEnd"/>
      <w:r w:rsidRPr="003721F4">
        <w:rPr>
          <w:rFonts w:ascii="Times New Roman" w:eastAsia="Times New Roman" w:hAnsi="Times New Roman" w:cs="Times New Roman"/>
          <w:sz w:val="24"/>
          <w:szCs w:val="24"/>
          <w:lang w:val="fr-DZ"/>
        </w:rPr>
        <w:t xml:space="preserve"> </w:t>
      </w:r>
      <w:proofErr w:type="spellStart"/>
      <w:r w:rsidRPr="003721F4">
        <w:rPr>
          <w:rFonts w:ascii="Times New Roman" w:eastAsia="Times New Roman" w:hAnsi="Times New Roman" w:cs="Times New Roman"/>
          <w:sz w:val="24"/>
          <w:szCs w:val="24"/>
          <w:lang w:val="fr-DZ"/>
        </w:rPr>
        <w:t>research</w:t>
      </w:r>
      <w:proofErr w:type="spellEnd"/>
      <w:r w:rsidRPr="003721F4">
        <w:rPr>
          <w:rFonts w:ascii="Times New Roman" w:eastAsia="Times New Roman" w:hAnsi="Times New Roman" w:cs="Times New Roman"/>
          <w:sz w:val="24"/>
          <w:szCs w:val="24"/>
          <w:lang w:val="fr-DZ"/>
        </w:rPr>
        <w:t xml:space="preserve"> </w:t>
      </w:r>
      <w:proofErr w:type="spellStart"/>
      <w:r w:rsidRPr="003721F4">
        <w:rPr>
          <w:rFonts w:ascii="Times New Roman" w:eastAsia="Times New Roman" w:hAnsi="Times New Roman" w:cs="Times New Roman"/>
          <w:sz w:val="24"/>
          <w:szCs w:val="24"/>
          <w:lang w:val="fr-DZ"/>
        </w:rPr>
        <w:t>landscape</w:t>
      </w:r>
      <w:proofErr w:type="spellEnd"/>
      <w:r w:rsidRPr="003721F4">
        <w:rPr>
          <w:rFonts w:ascii="Times New Roman" w:eastAsia="Times New Roman" w:hAnsi="Times New Roman" w:cs="Times New Roman"/>
          <w:sz w:val="24"/>
          <w:szCs w:val="24"/>
          <w:lang w:val="fr-DZ"/>
        </w:rPr>
        <w:t xml:space="preserve"> </w:t>
      </w:r>
      <w:proofErr w:type="spellStart"/>
      <w:r w:rsidRPr="003721F4">
        <w:rPr>
          <w:rFonts w:ascii="Times New Roman" w:eastAsia="Times New Roman" w:hAnsi="Times New Roman" w:cs="Times New Roman"/>
          <w:sz w:val="24"/>
          <w:szCs w:val="24"/>
          <w:lang w:val="fr-DZ"/>
        </w:rPr>
        <w:t>regarding</w:t>
      </w:r>
      <w:proofErr w:type="spellEnd"/>
      <w:r w:rsidRPr="003721F4">
        <w:rPr>
          <w:rFonts w:ascii="Times New Roman" w:eastAsia="Times New Roman" w:hAnsi="Times New Roman" w:cs="Times New Roman"/>
          <w:sz w:val="24"/>
          <w:szCs w:val="24"/>
          <w:lang w:val="fr-DZ"/>
        </w:rPr>
        <w:t xml:space="preserve"> the use of portfolio </w:t>
      </w:r>
      <w:proofErr w:type="spellStart"/>
      <w:r w:rsidRPr="003721F4">
        <w:rPr>
          <w:rFonts w:ascii="Times New Roman" w:eastAsia="Times New Roman" w:hAnsi="Times New Roman" w:cs="Times New Roman"/>
          <w:sz w:val="24"/>
          <w:szCs w:val="24"/>
          <w:lang w:val="fr-DZ"/>
        </w:rPr>
        <w:t>methods</w:t>
      </w:r>
      <w:proofErr w:type="spellEnd"/>
      <w:r w:rsidRPr="003721F4">
        <w:rPr>
          <w:rFonts w:ascii="Times New Roman" w:eastAsia="Times New Roman" w:hAnsi="Times New Roman" w:cs="Times New Roman"/>
          <w:sz w:val="24"/>
          <w:szCs w:val="24"/>
          <w:lang w:val="fr-DZ"/>
        </w:rPr>
        <w:t xml:space="preserve">. The </w:t>
      </w:r>
      <w:proofErr w:type="spellStart"/>
      <w:r w:rsidRPr="003721F4">
        <w:rPr>
          <w:rFonts w:ascii="Times New Roman" w:eastAsia="Times New Roman" w:hAnsi="Times New Roman" w:cs="Times New Roman"/>
          <w:sz w:val="24"/>
          <w:szCs w:val="24"/>
          <w:lang w:val="fr-DZ"/>
        </w:rPr>
        <w:t>researcher</w:t>
      </w:r>
      <w:proofErr w:type="spellEnd"/>
      <w:r w:rsidRPr="003721F4">
        <w:rPr>
          <w:rFonts w:ascii="Times New Roman" w:eastAsia="Times New Roman" w:hAnsi="Times New Roman" w:cs="Times New Roman"/>
          <w:sz w:val="24"/>
          <w:szCs w:val="24"/>
          <w:lang w:val="fr-DZ"/>
        </w:rPr>
        <w:t xml:space="preserve"> chose to </w:t>
      </w:r>
      <w:proofErr w:type="spellStart"/>
      <w:r w:rsidRPr="003721F4">
        <w:rPr>
          <w:rFonts w:ascii="Times New Roman" w:eastAsia="Times New Roman" w:hAnsi="Times New Roman" w:cs="Times New Roman"/>
          <w:sz w:val="24"/>
          <w:szCs w:val="24"/>
          <w:lang w:val="fr-DZ"/>
        </w:rPr>
        <w:t>employ</w:t>
      </w:r>
      <w:proofErr w:type="spellEnd"/>
      <w:r w:rsidRPr="003721F4">
        <w:rPr>
          <w:rFonts w:ascii="Times New Roman" w:eastAsia="Times New Roman" w:hAnsi="Times New Roman" w:cs="Times New Roman"/>
          <w:sz w:val="24"/>
          <w:szCs w:val="24"/>
          <w:lang w:val="fr-DZ"/>
        </w:rPr>
        <w:t xml:space="preserve"> a questionnaire as the data collection instrument, </w:t>
      </w:r>
      <w:proofErr w:type="spellStart"/>
      <w:r w:rsidRPr="003721F4">
        <w:rPr>
          <w:rFonts w:ascii="Times New Roman" w:eastAsia="Times New Roman" w:hAnsi="Times New Roman" w:cs="Times New Roman"/>
          <w:sz w:val="24"/>
          <w:szCs w:val="24"/>
          <w:lang w:val="fr-DZ"/>
        </w:rPr>
        <w:t>which</w:t>
      </w:r>
      <w:proofErr w:type="spellEnd"/>
      <w:r w:rsidRPr="003721F4">
        <w:rPr>
          <w:rFonts w:ascii="Times New Roman" w:eastAsia="Times New Roman" w:hAnsi="Times New Roman" w:cs="Times New Roman"/>
          <w:sz w:val="24"/>
          <w:szCs w:val="24"/>
          <w:lang w:val="fr-DZ"/>
        </w:rPr>
        <w:t xml:space="preserve"> </w:t>
      </w:r>
      <w:proofErr w:type="spellStart"/>
      <w:r w:rsidRPr="003721F4">
        <w:rPr>
          <w:rFonts w:ascii="Times New Roman" w:eastAsia="Times New Roman" w:hAnsi="Times New Roman" w:cs="Times New Roman"/>
          <w:sz w:val="24"/>
          <w:szCs w:val="24"/>
          <w:lang w:val="fr-DZ"/>
        </w:rPr>
        <w:t>yielded</w:t>
      </w:r>
      <w:proofErr w:type="spellEnd"/>
      <w:r w:rsidRPr="003721F4">
        <w:rPr>
          <w:rFonts w:ascii="Times New Roman" w:eastAsia="Times New Roman" w:hAnsi="Times New Roman" w:cs="Times New Roman"/>
          <w:sz w:val="24"/>
          <w:szCs w:val="24"/>
          <w:lang w:val="fr-DZ"/>
        </w:rPr>
        <w:t xml:space="preserve"> the </w:t>
      </w:r>
      <w:proofErr w:type="spellStart"/>
      <w:r w:rsidRPr="003721F4">
        <w:rPr>
          <w:rFonts w:ascii="Times New Roman" w:eastAsia="Times New Roman" w:hAnsi="Times New Roman" w:cs="Times New Roman"/>
          <w:sz w:val="24"/>
          <w:szCs w:val="24"/>
          <w:lang w:val="fr-DZ"/>
        </w:rPr>
        <w:t>following</w:t>
      </w:r>
      <w:proofErr w:type="spellEnd"/>
      <w:r w:rsidRPr="003721F4">
        <w:rPr>
          <w:rFonts w:ascii="Times New Roman" w:eastAsia="Times New Roman" w:hAnsi="Times New Roman" w:cs="Times New Roman"/>
          <w:sz w:val="24"/>
          <w:szCs w:val="24"/>
          <w:lang w:val="fr-DZ"/>
        </w:rPr>
        <w:t xml:space="preserve"> </w:t>
      </w:r>
      <w:proofErr w:type="spellStart"/>
      <w:r w:rsidRPr="003721F4">
        <w:rPr>
          <w:rFonts w:ascii="Times New Roman" w:eastAsia="Times New Roman" w:hAnsi="Times New Roman" w:cs="Times New Roman"/>
          <w:sz w:val="24"/>
          <w:szCs w:val="24"/>
          <w:lang w:val="fr-DZ"/>
        </w:rPr>
        <w:t>results</w:t>
      </w:r>
      <w:proofErr w:type="spellEnd"/>
      <w:r w:rsidRPr="003721F4">
        <w:rPr>
          <w:rFonts w:ascii="Times New Roman" w:eastAsia="Times New Roman" w:hAnsi="Times New Roman" w:cs="Times New Roman"/>
          <w:sz w:val="24"/>
          <w:szCs w:val="24"/>
          <w:lang w:val="fr-DZ"/>
        </w:rPr>
        <w:t>:</w:t>
      </w:r>
    </w:p>
    <w:p w14:paraId="22017B47" w14:textId="77777777" w:rsidR="001045E5" w:rsidRDefault="001045E5" w:rsidP="001045E5">
      <w:pPr>
        <w:pStyle w:val="Normal1"/>
        <w:widowControl w:val="0"/>
        <w:spacing w:after="0" w:line="480" w:lineRule="auto"/>
        <w:ind w:firstLine="398"/>
        <w:jc w:val="both"/>
        <w:rPr>
          <w:rFonts w:ascii="Times New Roman" w:hAnsi="Times New Roman" w:cs="Times New Roman"/>
          <w:sz w:val="24"/>
          <w:szCs w:val="24"/>
        </w:rPr>
      </w:pPr>
      <w:proofErr w:type="spellStart"/>
      <w:r w:rsidRPr="00CB0039">
        <w:rPr>
          <w:rFonts w:ascii="Times New Roman" w:eastAsia="Times New Roman" w:hAnsi="Times New Roman" w:cs="Times New Roman"/>
          <w:sz w:val="24"/>
          <w:szCs w:val="24"/>
          <w:lang w:val="fr-DZ"/>
        </w:rPr>
        <w:t>Initially</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there</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is</w:t>
      </w:r>
      <w:proofErr w:type="spellEnd"/>
      <w:r w:rsidRPr="00CB0039">
        <w:rPr>
          <w:rFonts w:ascii="Times New Roman" w:eastAsia="Times New Roman" w:hAnsi="Times New Roman" w:cs="Times New Roman"/>
          <w:sz w:val="24"/>
          <w:szCs w:val="24"/>
          <w:lang w:val="fr-DZ"/>
        </w:rPr>
        <w:t xml:space="preserve"> a </w:t>
      </w:r>
      <w:proofErr w:type="spellStart"/>
      <w:r w:rsidRPr="00CB0039">
        <w:rPr>
          <w:rFonts w:ascii="Times New Roman" w:eastAsia="Times New Roman" w:hAnsi="Times New Roman" w:cs="Times New Roman"/>
          <w:sz w:val="24"/>
          <w:szCs w:val="24"/>
          <w:lang w:val="fr-DZ"/>
        </w:rPr>
        <w:t>significant</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gender</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imbalance</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among</w:t>
      </w:r>
      <w:proofErr w:type="spellEnd"/>
      <w:r w:rsidRPr="00CB0039">
        <w:rPr>
          <w:rFonts w:ascii="Times New Roman" w:eastAsia="Times New Roman" w:hAnsi="Times New Roman" w:cs="Times New Roman"/>
          <w:sz w:val="24"/>
          <w:szCs w:val="24"/>
          <w:lang w:val="fr-DZ"/>
        </w:rPr>
        <w:t xml:space="preserve"> the participants, </w:t>
      </w:r>
      <w:proofErr w:type="spellStart"/>
      <w:r w:rsidRPr="00CB0039">
        <w:rPr>
          <w:rFonts w:ascii="Times New Roman" w:eastAsia="Times New Roman" w:hAnsi="Times New Roman" w:cs="Times New Roman"/>
          <w:sz w:val="24"/>
          <w:szCs w:val="24"/>
          <w:lang w:val="fr-DZ"/>
        </w:rPr>
        <w:t>with</w:t>
      </w:r>
      <w:proofErr w:type="spellEnd"/>
      <w:r w:rsidRPr="00CB0039">
        <w:rPr>
          <w:rFonts w:ascii="Times New Roman" w:eastAsia="Times New Roman" w:hAnsi="Times New Roman" w:cs="Times New Roman"/>
          <w:sz w:val="24"/>
          <w:szCs w:val="24"/>
          <w:lang w:val="fr-DZ"/>
        </w:rPr>
        <w:t xml:space="preserve"> a </w:t>
      </w:r>
      <w:proofErr w:type="spellStart"/>
      <w:r w:rsidRPr="00CB0039">
        <w:rPr>
          <w:rFonts w:ascii="Times New Roman" w:eastAsia="Times New Roman" w:hAnsi="Times New Roman" w:cs="Times New Roman"/>
          <w:sz w:val="24"/>
          <w:szCs w:val="24"/>
          <w:lang w:val="fr-DZ"/>
        </w:rPr>
        <w:t>predominant</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number</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being</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female</w:t>
      </w:r>
      <w:proofErr w:type="spellEnd"/>
      <w:r w:rsidRPr="00CB0039">
        <w:rPr>
          <w:rFonts w:ascii="Times New Roman" w:eastAsia="Times New Roman" w:hAnsi="Times New Roman" w:cs="Times New Roman"/>
          <w:sz w:val="24"/>
          <w:szCs w:val="24"/>
          <w:lang w:val="fr-DZ"/>
        </w:rPr>
        <w:t xml:space="preserve">. This </w:t>
      </w:r>
      <w:proofErr w:type="spellStart"/>
      <w:r w:rsidRPr="00CB0039">
        <w:rPr>
          <w:rFonts w:ascii="Times New Roman" w:eastAsia="Times New Roman" w:hAnsi="Times New Roman" w:cs="Times New Roman"/>
          <w:sz w:val="24"/>
          <w:szCs w:val="24"/>
          <w:lang w:val="fr-DZ"/>
        </w:rPr>
        <w:t>finding</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aligns</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with</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previous</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research</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that</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suggests</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women</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generally</w:t>
      </w:r>
      <w:proofErr w:type="spellEnd"/>
      <w:r w:rsidRPr="00CB0039">
        <w:rPr>
          <w:rFonts w:ascii="Times New Roman" w:eastAsia="Times New Roman" w:hAnsi="Times New Roman" w:cs="Times New Roman"/>
          <w:sz w:val="24"/>
          <w:szCs w:val="24"/>
          <w:lang w:val="fr-DZ"/>
        </w:rPr>
        <w:t xml:space="preserve"> have a </w:t>
      </w:r>
      <w:proofErr w:type="spellStart"/>
      <w:r w:rsidRPr="00CB0039">
        <w:rPr>
          <w:rFonts w:ascii="Times New Roman" w:eastAsia="Times New Roman" w:hAnsi="Times New Roman" w:cs="Times New Roman"/>
          <w:sz w:val="24"/>
          <w:szCs w:val="24"/>
          <w:lang w:val="fr-DZ"/>
        </w:rPr>
        <w:t>greater</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propensity</w:t>
      </w:r>
      <w:proofErr w:type="spellEnd"/>
      <w:r w:rsidRPr="00CB0039">
        <w:rPr>
          <w:rFonts w:ascii="Times New Roman" w:eastAsia="Times New Roman" w:hAnsi="Times New Roman" w:cs="Times New Roman"/>
          <w:sz w:val="24"/>
          <w:szCs w:val="24"/>
          <w:lang w:val="fr-DZ"/>
        </w:rPr>
        <w:t xml:space="preserve"> for </w:t>
      </w:r>
      <w:proofErr w:type="spellStart"/>
      <w:r w:rsidRPr="00CB0039">
        <w:rPr>
          <w:rFonts w:ascii="Times New Roman" w:eastAsia="Times New Roman" w:hAnsi="Times New Roman" w:cs="Times New Roman"/>
          <w:sz w:val="24"/>
          <w:szCs w:val="24"/>
          <w:lang w:val="fr-DZ"/>
        </w:rPr>
        <w:t>language</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learning</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than</w:t>
      </w:r>
      <w:proofErr w:type="spellEnd"/>
      <w:r w:rsidRPr="00CB0039">
        <w:rPr>
          <w:rFonts w:ascii="Times New Roman" w:eastAsia="Times New Roman" w:hAnsi="Times New Roman" w:cs="Times New Roman"/>
          <w:sz w:val="24"/>
          <w:szCs w:val="24"/>
          <w:lang w:val="fr-DZ"/>
        </w:rPr>
        <w:t xml:space="preserve"> men. </w:t>
      </w:r>
      <w:proofErr w:type="spellStart"/>
      <w:r w:rsidRPr="00CB0039">
        <w:rPr>
          <w:rFonts w:ascii="Times New Roman" w:eastAsia="Times New Roman" w:hAnsi="Times New Roman" w:cs="Times New Roman"/>
          <w:sz w:val="24"/>
          <w:szCs w:val="24"/>
          <w:lang w:val="fr-DZ"/>
        </w:rPr>
        <w:t>Recent</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studies</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conducted</w:t>
      </w:r>
      <w:proofErr w:type="spellEnd"/>
      <w:r w:rsidRPr="00CB0039">
        <w:rPr>
          <w:rFonts w:ascii="Times New Roman" w:eastAsia="Times New Roman" w:hAnsi="Times New Roman" w:cs="Times New Roman"/>
          <w:sz w:val="24"/>
          <w:szCs w:val="24"/>
          <w:lang w:val="fr-DZ"/>
        </w:rPr>
        <w:t xml:space="preserve"> by Van Der </w:t>
      </w:r>
      <w:proofErr w:type="spellStart"/>
      <w:r w:rsidRPr="00CB0039">
        <w:rPr>
          <w:rFonts w:ascii="Times New Roman" w:eastAsia="Times New Roman" w:hAnsi="Times New Roman" w:cs="Times New Roman"/>
          <w:sz w:val="24"/>
          <w:szCs w:val="24"/>
          <w:lang w:val="fr-DZ"/>
        </w:rPr>
        <w:t>Slik</w:t>
      </w:r>
      <w:proofErr w:type="spellEnd"/>
      <w:r w:rsidRPr="00CB0039">
        <w:rPr>
          <w:rFonts w:ascii="Times New Roman" w:eastAsia="Times New Roman" w:hAnsi="Times New Roman" w:cs="Times New Roman"/>
          <w:sz w:val="24"/>
          <w:szCs w:val="24"/>
          <w:lang w:val="fr-DZ"/>
        </w:rPr>
        <w:t xml:space="preserve"> et al. (2015) and </w:t>
      </w:r>
      <w:proofErr w:type="spellStart"/>
      <w:r w:rsidRPr="00CB0039">
        <w:rPr>
          <w:rFonts w:ascii="Times New Roman" w:eastAsia="Times New Roman" w:hAnsi="Times New Roman" w:cs="Times New Roman"/>
          <w:sz w:val="24"/>
          <w:szCs w:val="24"/>
          <w:lang w:val="fr-DZ"/>
        </w:rPr>
        <w:t>Wightman</w:t>
      </w:r>
      <w:proofErr w:type="spellEnd"/>
      <w:r w:rsidRPr="00CB0039">
        <w:rPr>
          <w:rFonts w:ascii="Times New Roman" w:eastAsia="Times New Roman" w:hAnsi="Times New Roman" w:cs="Times New Roman"/>
          <w:sz w:val="24"/>
          <w:szCs w:val="24"/>
          <w:lang w:val="fr-DZ"/>
        </w:rPr>
        <w:t xml:space="preserve"> (2020) </w:t>
      </w:r>
      <w:proofErr w:type="spellStart"/>
      <w:r w:rsidRPr="00CB0039">
        <w:rPr>
          <w:rFonts w:ascii="Times New Roman" w:eastAsia="Times New Roman" w:hAnsi="Times New Roman" w:cs="Times New Roman"/>
          <w:sz w:val="24"/>
          <w:szCs w:val="24"/>
          <w:lang w:val="fr-DZ"/>
        </w:rPr>
        <w:t>indicate</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that</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gender</w:t>
      </w:r>
      <w:proofErr w:type="spellEnd"/>
      <w:r w:rsidRPr="00CB0039">
        <w:rPr>
          <w:rFonts w:ascii="Times New Roman" w:eastAsia="Times New Roman" w:hAnsi="Times New Roman" w:cs="Times New Roman"/>
          <w:sz w:val="24"/>
          <w:szCs w:val="24"/>
          <w:lang w:val="fr-DZ"/>
        </w:rPr>
        <w:t xml:space="preserve"> influences </w:t>
      </w:r>
      <w:proofErr w:type="spellStart"/>
      <w:r w:rsidRPr="00CB0039">
        <w:rPr>
          <w:rFonts w:ascii="Times New Roman" w:eastAsia="Times New Roman" w:hAnsi="Times New Roman" w:cs="Times New Roman"/>
          <w:sz w:val="24"/>
          <w:szCs w:val="24"/>
          <w:lang w:val="fr-DZ"/>
        </w:rPr>
        <w:t>learning</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preferences</w:t>
      </w:r>
      <w:proofErr w:type="spellEnd"/>
      <w:r w:rsidRPr="00CB0039">
        <w:rPr>
          <w:rFonts w:ascii="Times New Roman" w:eastAsia="Times New Roman" w:hAnsi="Times New Roman" w:cs="Times New Roman"/>
          <w:sz w:val="24"/>
          <w:szCs w:val="24"/>
          <w:lang w:val="fr-DZ"/>
        </w:rPr>
        <w:t xml:space="preserve"> and </w:t>
      </w:r>
      <w:proofErr w:type="spellStart"/>
      <w:r w:rsidRPr="00CB0039">
        <w:rPr>
          <w:rFonts w:ascii="Times New Roman" w:eastAsia="Times New Roman" w:hAnsi="Times New Roman" w:cs="Times New Roman"/>
          <w:sz w:val="24"/>
          <w:szCs w:val="24"/>
          <w:lang w:val="fr-DZ"/>
        </w:rPr>
        <w:t>strategies</w:t>
      </w:r>
      <w:proofErr w:type="spellEnd"/>
      <w:r w:rsidRPr="00CB0039">
        <w:rPr>
          <w:rFonts w:ascii="Times New Roman" w:eastAsia="Times New Roman" w:hAnsi="Times New Roman" w:cs="Times New Roman"/>
          <w:sz w:val="24"/>
          <w:szCs w:val="24"/>
          <w:lang w:val="fr-DZ"/>
        </w:rPr>
        <w:t xml:space="preserve"> in </w:t>
      </w:r>
      <w:proofErr w:type="spellStart"/>
      <w:r w:rsidRPr="00CB0039">
        <w:rPr>
          <w:rFonts w:ascii="Times New Roman" w:eastAsia="Times New Roman" w:hAnsi="Times New Roman" w:cs="Times New Roman"/>
          <w:sz w:val="24"/>
          <w:szCs w:val="24"/>
          <w:lang w:val="fr-DZ"/>
        </w:rPr>
        <w:t>language</w:t>
      </w:r>
      <w:proofErr w:type="spellEnd"/>
      <w:r w:rsidRPr="00CB0039">
        <w:rPr>
          <w:rFonts w:ascii="Times New Roman" w:eastAsia="Times New Roman" w:hAnsi="Times New Roman" w:cs="Times New Roman"/>
          <w:sz w:val="24"/>
          <w:szCs w:val="24"/>
          <w:lang w:val="fr-DZ"/>
        </w:rPr>
        <w:t xml:space="preserve"> acquisition, </w:t>
      </w:r>
      <w:proofErr w:type="spellStart"/>
      <w:r w:rsidRPr="00CB0039">
        <w:rPr>
          <w:rFonts w:ascii="Times New Roman" w:eastAsia="Times New Roman" w:hAnsi="Times New Roman" w:cs="Times New Roman"/>
          <w:sz w:val="24"/>
          <w:szCs w:val="24"/>
          <w:lang w:val="fr-DZ"/>
        </w:rPr>
        <w:t>with</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women</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often</w:t>
      </w:r>
      <w:proofErr w:type="spellEnd"/>
      <w:r w:rsidRPr="00CB0039">
        <w:rPr>
          <w:rFonts w:ascii="Times New Roman" w:eastAsia="Times New Roman" w:hAnsi="Times New Roman" w:cs="Times New Roman"/>
          <w:sz w:val="24"/>
          <w:szCs w:val="24"/>
          <w:lang w:val="fr-DZ"/>
        </w:rPr>
        <w:t xml:space="preserve"> more </w:t>
      </w:r>
      <w:proofErr w:type="spellStart"/>
      <w:r w:rsidRPr="00CB0039">
        <w:rPr>
          <w:rFonts w:ascii="Times New Roman" w:eastAsia="Times New Roman" w:hAnsi="Times New Roman" w:cs="Times New Roman"/>
          <w:sz w:val="24"/>
          <w:szCs w:val="24"/>
          <w:lang w:val="fr-DZ"/>
        </w:rPr>
        <w:t>inclined</w:t>
      </w:r>
      <w:proofErr w:type="spellEnd"/>
      <w:r w:rsidRPr="00CB0039">
        <w:rPr>
          <w:rFonts w:ascii="Times New Roman" w:eastAsia="Times New Roman" w:hAnsi="Times New Roman" w:cs="Times New Roman"/>
          <w:sz w:val="24"/>
          <w:szCs w:val="24"/>
          <w:lang w:val="fr-DZ"/>
        </w:rPr>
        <w:t xml:space="preserve"> to </w:t>
      </w:r>
      <w:proofErr w:type="spellStart"/>
      <w:r w:rsidRPr="00CB0039">
        <w:rPr>
          <w:rFonts w:ascii="Times New Roman" w:eastAsia="Times New Roman" w:hAnsi="Times New Roman" w:cs="Times New Roman"/>
          <w:sz w:val="24"/>
          <w:szCs w:val="24"/>
          <w:lang w:val="fr-DZ"/>
        </w:rPr>
        <w:t>utilize</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metacognitive</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strategies</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that</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enhance</w:t>
      </w:r>
      <w:proofErr w:type="spellEnd"/>
      <w:r w:rsidRPr="00CB0039">
        <w:rPr>
          <w:rFonts w:ascii="Times New Roman" w:eastAsia="Times New Roman" w:hAnsi="Times New Roman" w:cs="Times New Roman"/>
          <w:sz w:val="24"/>
          <w:szCs w:val="24"/>
          <w:lang w:val="fr-DZ"/>
        </w:rPr>
        <w:t xml:space="preserve"> effective </w:t>
      </w:r>
      <w:proofErr w:type="spellStart"/>
      <w:r w:rsidRPr="00CB0039">
        <w:rPr>
          <w:rFonts w:ascii="Times New Roman" w:eastAsia="Times New Roman" w:hAnsi="Times New Roman" w:cs="Times New Roman"/>
          <w:sz w:val="24"/>
          <w:szCs w:val="24"/>
          <w:lang w:val="fr-DZ"/>
        </w:rPr>
        <w:t>language</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learning</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Moreover</w:t>
      </w:r>
      <w:proofErr w:type="spellEnd"/>
      <w:r w:rsidRPr="00CB0039">
        <w:rPr>
          <w:rFonts w:ascii="Times New Roman" w:eastAsia="Times New Roman" w:hAnsi="Times New Roman" w:cs="Times New Roman"/>
          <w:sz w:val="24"/>
          <w:szCs w:val="24"/>
          <w:lang w:val="fr-DZ"/>
        </w:rPr>
        <w:t xml:space="preserve">, the </w:t>
      </w:r>
      <w:proofErr w:type="spellStart"/>
      <w:r w:rsidRPr="00CB0039">
        <w:rPr>
          <w:rFonts w:ascii="Times New Roman" w:eastAsia="Times New Roman" w:hAnsi="Times New Roman" w:cs="Times New Roman"/>
          <w:sz w:val="24"/>
          <w:szCs w:val="24"/>
          <w:lang w:val="fr-DZ"/>
        </w:rPr>
        <w:t>majority</w:t>
      </w:r>
      <w:proofErr w:type="spellEnd"/>
      <w:r w:rsidRPr="00CB0039">
        <w:rPr>
          <w:rFonts w:ascii="Times New Roman" w:eastAsia="Times New Roman" w:hAnsi="Times New Roman" w:cs="Times New Roman"/>
          <w:sz w:val="24"/>
          <w:szCs w:val="24"/>
          <w:lang w:val="fr-DZ"/>
        </w:rPr>
        <w:t xml:space="preserve"> of </w:t>
      </w:r>
      <w:proofErr w:type="spellStart"/>
      <w:r w:rsidRPr="00CB0039">
        <w:rPr>
          <w:rFonts w:ascii="Times New Roman" w:eastAsia="Times New Roman" w:hAnsi="Times New Roman" w:cs="Times New Roman"/>
          <w:sz w:val="24"/>
          <w:szCs w:val="24"/>
          <w:lang w:val="fr-DZ"/>
        </w:rPr>
        <w:t>students</w:t>
      </w:r>
      <w:proofErr w:type="spellEnd"/>
      <w:r w:rsidRPr="00CB0039">
        <w:rPr>
          <w:rFonts w:ascii="Times New Roman" w:eastAsia="Times New Roman" w:hAnsi="Times New Roman" w:cs="Times New Roman"/>
          <w:sz w:val="24"/>
          <w:szCs w:val="24"/>
          <w:lang w:val="fr-DZ"/>
        </w:rPr>
        <w:t xml:space="preserve"> are </w:t>
      </w:r>
      <w:proofErr w:type="spellStart"/>
      <w:r w:rsidRPr="00CB0039">
        <w:rPr>
          <w:rFonts w:ascii="Times New Roman" w:eastAsia="Times New Roman" w:hAnsi="Times New Roman" w:cs="Times New Roman"/>
          <w:sz w:val="24"/>
          <w:szCs w:val="24"/>
          <w:lang w:val="fr-DZ"/>
        </w:rPr>
        <w:t>aged</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between</w:t>
      </w:r>
      <w:proofErr w:type="spellEnd"/>
      <w:r w:rsidRPr="00CB0039">
        <w:rPr>
          <w:rFonts w:ascii="Times New Roman" w:eastAsia="Times New Roman" w:hAnsi="Times New Roman" w:cs="Times New Roman"/>
          <w:sz w:val="24"/>
          <w:szCs w:val="24"/>
          <w:lang w:val="fr-DZ"/>
        </w:rPr>
        <w:t xml:space="preserve"> 18 and 21, </w:t>
      </w:r>
      <w:proofErr w:type="spellStart"/>
      <w:r w:rsidRPr="00CB0039">
        <w:rPr>
          <w:rFonts w:ascii="Times New Roman" w:eastAsia="Times New Roman" w:hAnsi="Times New Roman" w:cs="Times New Roman"/>
          <w:sz w:val="24"/>
          <w:szCs w:val="24"/>
          <w:lang w:val="fr-DZ"/>
        </w:rPr>
        <w:t>suggesting</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that</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young</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adults</w:t>
      </w:r>
      <w:proofErr w:type="spellEnd"/>
      <w:r w:rsidRPr="00CB0039">
        <w:rPr>
          <w:rFonts w:ascii="Times New Roman" w:eastAsia="Times New Roman" w:hAnsi="Times New Roman" w:cs="Times New Roman"/>
          <w:sz w:val="24"/>
          <w:szCs w:val="24"/>
          <w:lang w:val="fr-DZ"/>
        </w:rPr>
        <w:t xml:space="preserve"> are more </w:t>
      </w:r>
      <w:proofErr w:type="spellStart"/>
      <w:r w:rsidRPr="00CB0039">
        <w:rPr>
          <w:rFonts w:ascii="Times New Roman" w:eastAsia="Times New Roman" w:hAnsi="Times New Roman" w:cs="Times New Roman"/>
          <w:sz w:val="24"/>
          <w:szCs w:val="24"/>
          <w:lang w:val="fr-DZ"/>
        </w:rPr>
        <w:t>actively</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involved</w:t>
      </w:r>
      <w:proofErr w:type="spellEnd"/>
      <w:r w:rsidRPr="00CB0039">
        <w:rPr>
          <w:rFonts w:ascii="Times New Roman" w:eastAsia="Times New Roman" w:hAnsi="Times New Roman" w:cs="Times New Roman"/>
          <w:sz w:val="24"/>
          <w:szCs w:val="24"/>
          <w:lang w:val="fr-DZ"/>
        </w:rPr>
        <w:t xml:space="preserve"> in </w:t>
      </w:r>
      <w:proofErr w:type="spellStart"/>
      <w:r w:rsidRPr="00CB0039">
        <w:rPr>
          <w:rFonts w:ascii="Times New Roman" w:eastAsia="Times New Roman" w:hAnsi="Times New Roman" w:cs="Times New Roman"/>
          <w:sz w:val="24"/>
          <w:szCs w:val="24"/>
          <w:lang w:val="fr-DZ"/>
        </w:rPr>
        <w:t>language</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studies</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Recent</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research</w:t>
      </w:r>
      <w:proofErr w:type="spellEnd"/>
      <w:r w:rsidRPr="00CB0039">
        <w:rPr>
          <w:rFonts w:ascii="Times New Roman" w:eastAsia="Times New Roman" w:hAnsi="Times New Roman" w:cs="Times New Roman"/>
          <w:sz w:val="24"/>
          <w:szCs w:val="24"/>
          <w:lang w:val="fr-DZ"/>
        </w:rPr>
        <w:t xml:space="preserve"> on </w:t>
      </w:r>
      <w:proofErr w:type="spellStart"/>
      <w:r w:rsidRPr="00CB0039">
        <w:rPr>
          <w:rFonts w:ascii="Times New Roman" w:eastAsia="Times New Roman" w:hAnsi="Times New Roman" w:cs="Times New Roman"/>
          <w:sz w:val="24"/>
          <w:szCs w:val="24"/>
          <w:lang w:val="fr-DZ"/>
        </w:rPr>
        <w:t>this</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demographic</w:t>
      </w:r>
      <w:proofErr w:type="spellEnd"/>
      <w:r w:rsidRPr="00CB0039">
        <w:rPr>
          <w:rFonts w:ascii="Times New Roman" w:eastAsia="Times New Roman" w:hAnsi="Times New Roman" w:cs="Times New Roman"/>
          <w:sz w:val="24"/>
          <w:szCs w:val="24"/>
          <w:lang w:val="fr-DZ"/>
        </w:rPr>
        <w:t xml:space="preserve"> has </w:t>
      </w:r>
      <w:proofErr w:type="spellStart"/>
      <w:r w:rsidRPr="00CB0039">
        <w:rPr>
          <w:rFonts w:ascii="Times New Roman" w:eastAsia="Times New Roman" w:hAnsi="Times New Roman" w:cs="Times New Roman"/>
          <w:sz w:val="24"/>
          <w:szCs w:val="24"/>
          <w:lang w:val="fr-DZ"/>
        </w:rPr>
        <w:t>shown</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that</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lastRenderedPageBreak/>
        <w:t>they</w:t>
      </w:r>
      <w:proofErr w:type="spellEnd"/>
      <w:r w:rsidRPr="00CB0039">
        <w:rPr>
          <w:rFonts w:ascii="Times New Roman" w:eastAsia="Times New Roman" w:hAnsi="Times New Roman" w:cs="Times New Roman"/>
          <w:sz w:val="24"/>
          <w:szCs w:val="24"/>
          <w:lang w:val="fr-DZ"/>
        </w:rPr>
        <w:t xml:space="preserve"> are </w:t>
      </w:r>
      <w:proofErr w:type="spellStart"/>
      <w:r w:rsidRPr="00CB0039">
        <w:rPr>
          <w:rFonts w:ascii="Times New Roman" w:eastAsia="Times New Roman" w:hAnsi="Times New Roman" w:cs="Times New Roman"/>
          <w:sz w:val="24"/>
          <w:szCs w:val="24"/>
          <w:lang w:val="fr-DZ"/>
        </w:rPr>
        <w:t>predictive</w:t>
      </w:r>
      <w:proofErr w:type="spellEnd"/>
      <w:r w:rsidRPr="00CB0039">
        <w:rPr>
          <w:rFonts w:ascii="Times New Roman" w:eastAsia="Times New Roman" w:hAnsi="Times New Roman" w:cs="Times New Roman"/>
          <w:sz w:val="24"/>
          <w:szCs w:val="24"/>
          <w:lang w:val="fr-DZ"/>
        </w:rPr>
        <w:t xml:space="preserve"> of </w:t>
      </w:r>
      <w:proofErr w:type="spellStart"/>
      <w:r w:rsidRPr="00CB0039">
        <w:rPr>
          <w:rFonts w:ascii="Times New Roman" w:eastAsia="Times New Roman" w:hAnsi="Times New Roman" w:cs="Times New Roman"/>
          <w:sz w:val="24"/>
          <w:szCs w:val="24"/>
          <w:lang w:val="fr-DZ"/>
        </w:rPr>
        <w:t>various</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outcomes</w:t>
      </w:r>
      <w:proofErr w:type="spellEnd"/>
      <w:r w:rsidRPr="00CB0039">
        <w:rPr>
          <w:rFonts w:ascii="Times New Roman" w:eastAsia="Times New Roman" w:hAnsi="Times New Roman" w:cs="Times New Roman"/>
          <w:sz w:val="24"/>
          <w:szCs w:val="24"/>
          <w:lang w:val="fr-DZ"/>
        </w:rPr>
        <w:t xml:space="preserve"> in </w:t>
      </w:r>
      <w:proofErr w:type="spellStart"/>
      <w:r w:rsidRPr="00CB0039">
        <w:rPr>
          <w:rFonts w:ascii="Times New Roman" w:eastAsia="Times New Roman" w:hAnsi="Times New Roman" w:cs="Times New Roman"/>
          <w:sz w:val="24"/>
          <w:szCs w:val="24"/>
          <w:lang w:val="fr-DZ"/>
        </w:rPr>
        <w:t>language</w:t>
      </w:r>
      <w:proofErr w:type="spellEnd"/>
      <w:r w:rsidRPr="00CB0039">
        <w:rPr>
          <w:rFonts w:ascii="Times New Roman" w:eastAsia="Times New Roman" w:hAnsi="Times New Roman" w:cs="Times New Roman"/>
          <w:sz w:val="24"/>
          <w:szCs w:val="24"/>
          <w:lang w:val="fr-DZ"/>
        </w:rPr>
        <w:t xml:space="preserve"> acquisition, </w:t>
      </w:r>
      <w:proofErr w:type="spellStart"/>
      <w:r w:rsidRPr="00CB0039">
        <w:rPr>
          <w:rFonts w:ascii="Times New Roman" w:eastAsia="Times New Roman" w:hAnsi="Times New Roman" w:cs="Times New Roman"/>
          <w:sz w:val="24"/>
          <w:szCs w:val="24"/>
          <w:lang w:val="fr-DZ"/>
        </w:rPr>
        <w:t>including</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academic</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success</w:t>
      </w:r>
      <w:proofErr w:type="spellEnd"/>
      <w:r w:rsidRPr="00CB0039">
        <w:rPr>
          <w:rFonts w:ascii="Times New Roman" w:eastAsia="Times New Roman" w:hAnsi="Times New Roman" w:cs="Times New Roman"/>
          <w:sz w:val="24"/>
          <w:szCs w:val="24"/>
          <w:lang w:val="fr-DZ"/>
        </w:rPr>
        <w:t xml:space="preserve"> and </w:t>
      </w:r>
      <w:proofErr w:type="spellStart"/>
      <w:r w:rsidRPr="00CB0039">
        <w:rPr>
          <w:rFonts w:ascii="Times New Roman" w:eastAsia="Times New Roman" w:hAnsi="Times New Roman" w:cs="Times New Roman"/>
          <w:sz w:val="24"/>
          <w:szCs w:val="24"/>
          <w:lang w:val="fr-DZ"/>
        </w:rPr>
        <w:t>demonstrated</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proficiency</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Students</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with</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higher</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levels</w:t>
      </w:r>
      <w:proofErr w:type="spellEnd"/>
      <w:r w:rsidRPr="00CB0039">
        <w:rPr>
          <w:rFonts w:ascii="Times New Roman" w:eastAsia="Times New Roman" w:hAnsi="Times New Roman" w:cs="Times New Roman"/>
          <w:sz w:val="24"/>
          <w:szCs w:val="24"/>
          <w:lang w:val="fr-DZ"/>
        </w:rPr>
        <w:t xml:space="preserve"> of L2G are more </w:t>
      </w:r>
      <w:proofErr w:type="spellStart"/>
      <w:r w:rsidRPr="00CB0039">
        <w:rPr>
          <w:rFonts w:ascii="Times New Roman" w:eastAsia="Times New Roman" w:hAnsi="Times New Roman" w:cs="Times New Roman"/>
          <w:sz w:val="24"/>
          <w:szCs w:val="24"/>
          <w:lang w:val="fr-DZ"/>
        </w:rPr>
        <w:t>likely</w:t>
      </w:r>
      <w:proofErr w:type="spellEnd"/>
      <w:r w:rsidRPr="00CB0039">
        <w:rPr>
          <w:rFonts w:ascii="Times New Roman" w:eastAsia="Times New Roman" w:hAnsi="Times New Roman" w:cs="Times New Roman"/>
          <w:sz w:val="24"/>
          <w:szCs w:val="24"/>
          <w:lang w:val="fr-DZ"/>
        </w:rPr>
        <w:t xml:space="preserve"> to </w:t>
      </w:r>
      <w:proofErr w:type="spellStart"/>
      <w:r w:rsidRPr="00CB0039">
        <w:rPr>
          <w:rFonts w:ascii="Times New Roman" w:eastAsia="Times New Roman" w:hAnsi="Times New Roman" w:cs="Times New Roman"/>
          <w:sz w:val="24"/>
          <w:szCs w:val="24"/>
          <w:lang w:val="fr-DZ"/>
        </w:rPr>
        <w:t>remain</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committed</w:t>
      </w:r>
      <w:proofErr w:type="spellEnd"/>
      <w:r w:rsidRPr="00CB0039">
        <w:rPr>
          <w:rFonts w:ascii="Times New Roman" w:eastAsia="Times New Roman" w:hAnsi="Times New Roman" w:cs="Times New Roman"/>
          <w:sz w:val="24"/>
          <w:szCs w:val="24"/>
          <w:lang w:val="fr-DZ"/>
        </w:rPr>
        <w:t xml:space="preserve"> to </w:t>
      </w:r>
      <w:proofErr w:type="spellStart"/>
      <w:r w:rsidRPr="00CB0039">
        <w:rPr>
          <w:rFonts w:ascii="Times New Roman" w:eastAsia="Times New Roman" w:hAnsi="Times New Roman" w:cs="Times New Roman"/>
          <w:sz w:val="24"/>
          <w:szCs w:val="24"/>
          <w:lang w:val="fr-DZ"/>
        </w:rPr>
        <w:t>their</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language</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learning</w:t>
      </w:r>
      <w:proofErr w:type="spellEnd"/>
      <w:r w:rsidRPr="00CB0039">
        <w:rPr>
          <w:rFonts w:ascii="Times New Roman" w:eastAsia="Times New Roman" w:hAnsi="Times New Roman" w:cs="Times New Roman"/>
          <w:sz w:val="24"/>
          <w:szCs w:val="24"/>
          <w:lang w:val="fr-DZ"/>
        </w:rPr>
        <w:t xml:space="preserve"> efforts, </w:t>
      </w:r>
      <w:proofErr w:type="spellStart"/>
      <w:r w:rsidRPr="00CB0039">
        <w:rPr>
          <w:rFonts w:ascii="Times New Roman" w:eastAsia="Times New Roman" w:hAnsi="Times New Roman" w:cs="Times New Roman"/>
          <w:sz w:val="24"/>
          <w:szCs w:val="24"/>
          <w:lang w:val="fr-DZ"/>
        </w:rPr>
        <w:t>especially</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when</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confronted</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with</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difficulties</w:t>
      </w:r>
      <w:proofErr w:type="spellEnd"/>
      <w:r w:rsidRPr="00CB0039">
        <w:rPr>
          <w:rFonts w:ascii="Times New Roman" w:eastAsia="Times New Roman" w:hAnsi="Times New Roman" w:cs="Times New Roman"/>
          <w:sz w:val="24"/>
          <w:szCs w:val="24"/>
          <w:lang w:val="fr-DZ"/>
        </w:rPr>
        <w:t xml:space="preserve"> (Oxford &amp; </w:t>
      </w:r>
      <w:proofErr w:type="spellStart"/>
      <w:r w:rsidRPr="00CB0039">
        <w:rPr>
          <w:rFonts w:ascii="Times New Roman" w:eastAsia="Times New Roman" w:hAnsi="Times New Roman" w:cs="Times New Roman"/>
          <w:sz w:val="24"/>
          <w:szCs w:val="24"/>
          <w:lang w:val="fr-DZ"/>
        </w:rPr>
        <w:t>Khajavy</w:t>
      </w:r>
      <w:proofErr w:type="spellEnd"/>
      <w:r w:rsidRPr="00CB0039">
        <w:rPr>
          <w:rFonts w:ascii="Times New Roman" w:eastAsia="Times New Roman" w:hAnsi="Times New Roman" w:cs="Times New Roman"/>
          <w:sz w:val="24"/>
          <w:szCs w:val="24"/>
          <w:lang w:val="fr-DZ"/>
        </w:rPr>
        <w:t xml:space="preserve">, 2021). </w:t>
      </w:r>
      <w:proofErr w:type="spellStart"/>
      <w:r w:rsidRPr="00CB0039">
        <w:rPr>
          <w:rFonts w:ascii="Times New Roman" w:eastAsia="Times New Roman" w:hAnsi="Times New Roman" w:cs="Times New Roman"/>
          <w:sz w:val="24"/>
          <w:szCs w:val="24"/>
          <w:lang w:val="fr-DZ"/>
        </w:rPr>
        <w:t>Additionally</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many</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students</w:t>
      </w:r>
      <w:proofErr w:type="spellEnd"/>
      <w:r w:rsidRPr="00CB0039">
        <w:rPr>
          <w:rFonts w:ascii="Times New Roman" w:eastAsia="Times New Roman" w:hAnsi="Times New Roman" w:cs="Times New Roman"/>
          <w:sz w:val="24"/>
          <w:szCs w:val="24"/>
          <w:lang w:val="fr-DZ"/>
        </w:rPr>
        <w:t xml:space="preserve"> are </w:t>
      </w:r>
      <w:proofErr w:type="spellStart"/>
      <w:r w:rsidRPr="00CB0039">
        <w:rPr>
          <w:rFonts w:ascii="Times New Roman" w:eastAsia="Times New Roman" w:hAnsi="Times New Roman" w:cs="Times New Roman"/>
          <w:sz w:val="24"/>
          <w:szCs w:val="24"/>
          <w:lang w:val="fr-DZ"/>
        </w:rPr>
        <w:t>driven</w:t>
      </w:r>
      <w:proofErr w:type="spellEnd"/>
      <w:r w:rsidRPr="00CB0039">
        <w:rPr>
          <w:rFonts w:ascii="Times New Roman" w:eastAsia="Times New Roman" w:hAnsi="Times New Roman" w:cs="Times New Roman"/>
          <w:sz w:val="24"/>
          <w:szCs w:val="24"/>
          <w:lang w:val="fr-DZ"/>
        </w:rPr>
        <w:t xml:space="preserve"> by the aspiration to </w:t>
      </w:r>
      <w:proofErr w:type="spellStart"/>
      <w:r w:rsidRPr="00CB0039">
        <w:rPr>
          <w:rFonts w:ascii="Times New Roman" w:eastAsia="Times New Roman" w:hAnsi="Times New Roman" w:cs="Times New Roman"/>
          <w:sz w:val="24"/>
          <w:szCs w:val="24"/>
          <w:lang w:val="fr-DZ"/>
        </w:rPr>
        <w:t>improve</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their</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career</w:t>
      </w:r>
      <w:proofErr w:type="spellEnd"/>
      <w:r w:rsidRPr="00CB0039">
        <w:rPr>
          <w:rFonts w:ascii="Times New Roman" w:eastAsia="Times New Roman" w:hAnsi="Times New Roman" w:cs="Times New Roman"/>
          <w:sz w:val="24"/>
          <w:szCs w:val="24"/>
          <w:lang w:val="fr-DZ"/>
        </w:rPr>
        <w:t xml:space="preserve"> prospects and expand </w:t>
      </w:r>
      <w:proofErr w:type="spellStart"/>
      <w:r w:rsidRPr="00CB0039">
        <w:rPr>
          <w:rFonts w:ascii="Times New Roman" w:eastAsia="Times New Roman" w:hAnsi="Times New Roman" w:cs="Times New Roman"/>
          <w:sz w:val="24"/>
          <w:szCs w:val="24"/>
          <w:lang w:val="fr-DZ"/>
        </w:rPr>
        <w:t>their</w:t>
      </w:r>
      <w:proofErr w:type="spellEnd"/>
      <w:r w:rsidRPr="00CB0039">
        <w:rPr>
          <w:rFonts w:ascii="Times New Roman" w:eastAsia="Times New Roman" w:hAnsi="Times New Roman" w:cs="Times New Roman"/>
          <w:sz w:val="24"/>
          <w:szCs w:val="24"/>
          <w:lang w:val="fr-DZ"/>
        </w:rPr>
        <w:t xml:space="preserve"> job </w:t>
      </w:r>
      <w:proofErr w:type="spellStart"/>
      <w:r w:rsidRPr="00CB0039">
        <w:rPr>
          <w:rFonts w:ascii="Times New Roman" w:eastAsia="Times New Roman" w:hAnsi="Times New Roman" w:cs="Times New Roman"/>
          <w:sz w:val="24"/>
          <w:szCs w:val="24"/>
          <w:lang w:val="fr-DZ"/>
        </w:rPr>
        <w:t>opportunities</w:t>
      </w:r>
      <w:proofErr w:type="spellEnd"/>
      <w:r w:rsidRPr="00CB0039">
        <w:rPr>
          <w:rFonts w:ascii="Times New Roman" w:eastAsia="Times New Roman" w:hAnsi="Times New Roman" w:cs="Times New Roman"/>
          <w:sz w:val="24"/>
          <w:szCs w:val="24"/>
          <w:lang w:val="fr-DZ"/>
        </w:rPr>
        <w:t xml:space="preserve">, as </w:t>
      </w:r>
      <w:proofErr w:type="spellStart"/>
      <w:r w:rsidRPr="00CB0039">
        <w:rPr>
          <w:rFonts w:ascii="Times New Roman" w:eastAsia="Times New Roman" w:hAnsi="Times New Roman" w:cs="Times New Roman"/>
          <w:sz w:val="24"/>
          <w:szCs w:val="24"/>
          <w:lang w:val="fr-DZ"/>
        </w:rPr>
        <w:t>proficiency</w:t>
      </w:r>
      <w:proofErr w:type="spellEnd"/>
      <w:r w:rsidRPr="00CB0039">
        <w:rPr>
          <w:rFonts w:ascii="Times New Roman" w:eastAsia="Times New Roman" w:hAnsi="Times New Roman" w:cs="Times New Roman"/>
          <w:sz w:val="24"/>
          <w:szCs w:val="24"/>
          <w:lang w:val="fr-DZ"/>
        </w:rPr>
        <w:t xml:space="preserve"> in English has </w:t>
      </w:r>
      <w:proofErr w:type="spellStart"/>
      <w:r w:rsidRPr="00CB0039">
        <w:rPr>
          <w:rFonts w:ascii="Times New Roman" w:eastAsia="Times New Roman" w:hAnsi="Times New Roman" w:cs="Times New Roman"/>
          <w:sz w:val="24"/>
          <w:szCs w:val="24"/>
          <w:lang w:val="fr-DZ"/>
        </w:rPr>
        <w:t>become</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increasingly</w:t>
      </w:r>
      <w:proofErr w:type="spellEnd"/>
      <w:r w:rsidRPr="00CB0039">
        <w:rPr>
          <w:rFonts w:ascii="Times New Roman" w:eastAsia="Times New Roman" w:hAnsi="Times New Roman" w:cs="Times New Roman"/>
          <w:sz w:val="24"/>
          <w:szCs w:val="24"/>
          <w:lang w:val="fr-DZ"/>
        </w:rPr>
        <w:t xml:space="preserve"> essential for </w:t>
      </w:r>
      <w:proofErr w:type="spellStart"/>
      <w:r w:rsidRPr="00CB0039">
        <w:rPr>
          <w:rFonts w:ascii="Times New Roman" w:eastAsia="Times New Roman" w:hAnsi="Times New Roman" w:cs="Times New Roman"/>
          <w:sz w:val="24"/>
          <w:szCs w:val="24"/>
          <w:lang w:val="fr-DZ"/>
        </w:rPr>
        <w:t>securing</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employment</w:t>
      </w:r>
      <w:proofErr w:type="spellEnd"/>
      <w:r w:rsidRPr="00CB0039">
        <w:rPr>
          <w:rFonts w:ascii="Times New Roman" w:eastAsia="Times New Roman" w:hAnsi="Times New Roman" w:cs="Times New Roman"/>
          <w:sz w:val="24"/>
          <w:szCs w:val="24"/>
          <w:lang w:val="fr-DZ"/>
        </w:rPr>
        <w:t xml:space="preserve"> on a global </w:t>
      </w:r>
      <w:proofErr w:type="spellStart"/>
      <w:r w:rsidRPr="00CB0039">
        <w:rPr>
          <w:rFonts w:ascii="Times New Roman" w:eastAsia="Times New Roman" w:hAnsi="Times New Roman" w:cs="Times New Roman"/>
          <w:sz w:val="24"/>
          <w:szCs w:val="24"/>
          <w:lang w:val="fr-DZ"/>
        </w:rPr>
        <w:t>scale</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Numerous</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studies</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including</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those</w:t>
      </w:r>
      <w:proofErr w:type="spellEnd"/>
      <w:r w:rsidRPr="00CB0039">
        <w:rPr>
          <w:rFonts w:ascii="Times New Roman" w:eastAsia="Times New Roman" w:hAnsi="Times New Roman" w:cs="Times New Roman"/>
          <w:sz w:val="24"/>
          <w:szCs w:val="24"/>
          <w:lang w:val="fr-DZ"/>
        </w:rPr>
        <w:t xml:space="preserve"> by Mae O (2021) and </w:t>
      </w:r>
      <w:proofErr w:type="spellStart"/>
      <w:r w:rsidRPr="00CB0039">
        <w:rPr>
          <w:rFonts w:ascii="Times New Roman" w:eastAsia="Times New Roman" w:hAnsi="Times New Roman" w:cs="Times New Roman"/>
          <w:sz w:val="24"/>
          <w:szCs w:val="24"/>
          <w:lang w:val="fr-DZ"/>
        </w:rPr>
        <w:t>Asio</w:t>
      </w:r>
      <w:proofErr w:type="spellEnd"/>
      <w:r w:rsidRPr="00CB0039">
        <w:rPr>
          <w:rFonts w:ascii="Times New Roman" w:eastAsia="Times New Roman" w:hAnsi="Times New Roman" w:cs="Times New Roman"/>
          <w:sz w:val="24"/>
          <w:szCs w:val="24"/>
          <w:lang w:val="fr-DZ"/>
        </w:rPr>
        <w:t xml:space="preserve"> &amp; </w:t>
      </w:r>
      <w:proofErr w:type="spellStart"/>
      <w:r w:rsidRPr="00CB0039">
        <w:rPr>
          <w:rFonts w:ascii="Times New Roman" w:eastAsia="Times New Roman" w:hAnsi="Times New Roman" w:cs="Times New Roman"/>
          <w:sz w:val="24"/>
          <w:szCs w:val="24"/>
          <w:lang w:val="fr-DZ"/>
        </w:rPr>
        <w:t>Quijano</w:t>
      </w:r>
      <w:proofErr w:type="spellEnd"/>
      <w:r w:rsidRPr="00CB0039">
        <w:rPr>
          <w:rFonts w:ascii="Times New Roman" w:eastAsia="Times New Roman" w:hAnsi="Times New Roman" w:cs="Times New Roman"/>
          <w:sz w:val="24"/>
          <w:szCs w:val="24"/>
          <w:lang w:val="fr-DZ"/>
        </w:rPr>
        <w:t xml:space="preserve"> (2023), have </w:t>
      </w:r>
      <w:proofErr w:type="spellStart"/>
      <w:r w:rsidRPr="00CB0039">
        <w:rPr>
          <w:rFonts w:ascii="Times New Roman" w:eastAsia="Times New Roman" w:hAnsi="Times New Roman" w:cs="Times New Roman"/>
          <w:sz w:val="24"/>
          <w:szCs w:val="24"/>
          <w:lang w:val="fr-DZ"/>
        </w:rPr>
        <w:t>underscored</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this</w:t>
      </w:r>
      <w:proofErr w:type="spellEnd"/>
      <w:r w:rsidRPr="00CB0039">
        <w:rPr>
          <w:rFonts w:ascii="Times New Roman" w:eastAsia="Times New Roman" w:hAnsi="Times New Roman" w:cs="Times New Roman"/>
          <w:sz w:val="24"/>
          <w:szCs w:val="24"/>
          <w:lang w:val="fr-DZ"/>
        </w:rPr>
        <w:t xml:space="preserve"> notion, </w:t>
      </w:r>
      <w:proofErr w:type="spellStart"/>
      <w:r w:rsidRPr="00CB0039">
        <w:rPr>
          <w:rFonts w:ascii="Times New Roman" w:eastAsia="Times New Roman" w:hAnsi="Times New Roman" w:cs="Times New Roman"/>
          <w:sz w:val="24"/>
          <w:szCs w:val="24"/>
          <w:lang w:val="fr-DZ"/>
        </w:rPr>
        <w:t>reinforcing</w:t>
      </w:r>
      <w:proofErr w:type="spellEnd"/>
      <w:r w:rsidRPr="00CB0039">
        <w:rPr>
          <w:rFonts w:ascii="Times New Roman" w:eastAsia="Times New Roman" w:hAnsi="Times New Roman" w:cs="Times New Roman"/>
          <w:sz w:val="24"/>
          <w:szCs w:val="24"/>
          <w:lang w:val="fr-DZ"/>
        </w:rPr>
        <w:t xml:space="preserve"> the </w:t>
      </w:r>
      <w:proofErr w:type="spellStart"/>
      <w:r w:rsidRPr="00CB0039">
        <w:rPr>
          <w:rFonts w:ascii="Times New Roman" w:eastAsia="Times New Roman" w:hAnsi="Times New Roman" w:cs="Times New Roman"/>
          <w:sz w:val="24"/>
          <w:szCs w:val="24"/>
          <w:lang w:val="fr-DZ"/>
        </w:rPr>
        <w:t>idea</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that</w:t>
      </w:r>
      <w:proofErr w:type="spellEnd"/>
      <w:r w:rsidRPr="00CB0039">
        <w:rPr>
          <w:rFonts w:ascii="Times New Roman" w:eastAsia="Times New Roman" w:hAnsi="Times New Roman" w:cs="Times New Roman"/>
          <w:sz w:val="24"/>
          <w:szCs w:val="24"/>
          <w:lang w:val="fr-DZ"/>
        </w:rPr>
        <w:t xml:space="preserve"> </w:t>
      </w:r>
      <w:proofErr w:type="spellStart"/>
      <w:r w:rsidRPr="00CB0039">
        <w:rPr>
          <w:rFonts w:ascii="Times New Roman" w:eastAsia="Times New Roman" w:hAnsi="Times New Roman" w:cs="Times New Roman"/>
          <w:sz w:val="24"/>
          <w:szCs w:val="24"/>
          <w:lang w:val="fr-DZ"/>
        </w:rPr>
        <w:t>acquiring</w:t>
      </w:r>
      <w:proofErr w:type="spellEnd"/>
      <w:r w:rsidRPr="00CB0039">
        <w:rPr>
          <w:rFonts w:ascii="Times New Roman" w:eastAsia="Times New Roman" w:hAnsi="Times New Roman" w:cs="Times New Roman"/>
          <w:sz w:val="24"/>
          <w:szCs w:val="24"/>
          <w:lang w:val="fr-DZ"/>
        </w:rPr>
        <w:t xml:space="preserve"> the English </w:t>
      </w:r>
      <w:proofErr w:type="spellStart"/>
      <w:r w:rsidRPr="00CB0039">
        <w:rPr>
          <w:rFonts w:ascii="Times New Roman" w:eastAsia="Times New Roman" w:hAnsi="Times New Roman" w:cs="Times New Roman"/>
          <w:sz w:val="24"/>
          <w:szCs w:val="24"/>
          <w:lang w:val="fr-DZ"/>
        </w:rPr>
        <w:t>language</w:t>
      </w:r>
      <w:proofErr w:type="spellEnd"/>
      <w:r w:rsidRPr="00CB0039">
        <w:rPr>
          <w:rFonts w:ascii="Times New Roman" w:eastAsia="Times New Roman" w:hAnsi="Times New Roman" w:cs="Times New Roman"/>
          <w:sz w:val="24"/>
          <w:szCs w:val="24"/>
          <w:lang w:val="fr-DZ"/>
        </w:rPr>
        <w:t xml:space="preserve"> opens up job </w:t>
      </w:r>
      <w:proofErr w:type="spellStart"/>
      <w:r w:rsidRPr="00CB0039">
        <w:rPr>
          <w:rFonts w:ascii="Times New Roman" w:eastAsia="Times New Roman" w:hAnsi="Times New Roman" w:cs="Times New Roman"/>
          <w:sz w:val="24"/>
          <w:szCs w:val="24"/>
          <w:lang w:val="fr-DZ"/>
        </w:rPr>
        <w:t>opportunities</w:t>
      </w:r>
      <w:proofErr w:type="spellEnd"/>
      <w:r w:rsidRPr="00CB0039">
        <w:rPr>
          <w:rFonts w:ascii="Times New Roman" w:eastAsia="Times New Roman" w:hAnsi="Times New Roman" w:cs="Times New Roman"/>
          <w:sz w:val="24"/>
          <w:szCs w:val="24"/>
          <w:lang w:val="fr-DZ"/>
        </w:rPr>
        <w:t>.</w:t>
      </w:r>
    </w:p>
    <w:p w14:paraId="2DE30F7C" w14:textId="1A6DD91B" w:rsidR="001045E5" w:rsidRPr="00E30446" w:rsidRDefault="001045E5" w:rsidP="001045E5">
      <w:pPr>
        <w:pStyle w:val="Normal1"/>
        <w:widowControl w:val="0"/>
        <w:spacing w:after="0" w:line="480" w:lineRule="auto"/>
        <w:ind w:firstLine="398"/>
        <w:jc w:val="both"/>
        <w:rPr>
          <w:rFonts w:ascii="Times New Roman" w:hAnsi="Times New Roman" w:cs="Times New Roman"/>
          <w:sz w:val="20"/>
          <w:szCs w:val="20"/>
        </w:rPr>
      </w:pPr>
      <w:r w:rsidRPr="00E30446">
        <w:rPr>
          <w:rFonts w:ascii="Times New Roman" w:hAnsi="Times New Roman" w:cs="Times New Roman"/>
          <w:sz w:val="20"/>
          <w:szCs w:val="20"/>
        </w:rPr>
        <w:t xml:space="preserve">Table </w:t>
      </w:r>
      <w:r w:rsidR="00E30446" w:rsidRPr="00E30446">
        <w:rPr>
          <w:rFonts w:ascii="Times New Roman" w:hAnsi="Times New Roman" w:cs="Times New Roman"/>
          <w:sz w:val="20"/>
          <w:szCs w:val="20"/>
        </w:rPr>
        <w:t>2</w:t>
      </w:r>
      <w:r w:rsidRPr="00E30446">
        <w:rPr>
          <w:rFonts w:ascii="Times New Roman" w:hAnsi="Times New Roman" w:cs="Times New Roman"/>
          <w:sz w:val="20"/>
          <w:szCs w:val="20"/>
        </w:rPr>
        <w:t xml:space="preserve"> : English learning gender categories  and objectives</w:t>
      </w:r>
    </w:p>
    <w:tbl>
      <w:tblPr>
        <w:tblStyle w:val="Grilledutableau"/>
        <w:tblW w:w="0" w:type="auto"/>
        <w:tblLook w:val="04A0" w:firstRow="1" w:lastRow="0" w:firstColumn="1" w:lastColumn="0" w:noHBand="0" w:noVBand="1"/>
      </w:tblPr>
      <w:tblGrid>
        <w:gridCol w:w="3020"/>
        <w:gridCol w:w="3021"/>
        <w:gridCol w:w="3021"/>
      </w:tblGrid>
      <w:tr w:rsidR="001045E5" w:rsidRPr="00E30446" w14:paraId="0099AA7F" w14:textId="77777777" w:rsidTr="008A2C61">
        <w:tc>
          <w:tcPr>
            <w:tcW w:w="3020" w:type="dxa"/>
          </w:tcPr>
          <w:p w14:paraId="7AD5E6D4"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Gender</w:t>
            </w:r>
          </w:p>
        </w:tc>
        <w:tc>
          <w:tcPr>
            <w:tcW w:w="3021" w:type="dxa"/>
          </w:tcPr>
          <w:p w14:paraId="7B054A99"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Category</w:t>
            </w:r>
          </w:p>
        </w:tc>
        <w:tc>
          <w:tcPr>
            <w:tcW w:w="3021" w:type="dxa"/>
          </w:tcPr>
          <w:p w14:paraId="150BCBE4"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Purpose</w:t>
            </w:r>
          </w:p>
        </w:tc>
      </w:tr>
      <w:tr w:rsidR="001045E5" w:rsidRPr="00E30446" w14:paraId="1D156A82" w14:textId="77777777" w:rsidTr="008A2C61">
        <w:tc>
          <w:tcPr>
            <w:tcW w:w="3020" w:type="dxa"/>
          </w:tcPr>
          <w:p w14:paraId="222E7440"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Female 85%</w:t>
            </w:r>
          </w:p>
        </w:tc>
        <w:tc>
          <w:tcPr>
            <w:tcW w:w="3021" w:type="dxa"/>
          </w:tcPr>
          <w:p w14:paraId="6B2E71DF"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18-19 70%</w:t>
            </w:r>
          </w:p>
        </w:tc>
        <w:tc>
          <w:tcPr>
            <w:tcW w:w="3021" w:type="dxa"/>
            <w:vMerge w:val="restart"/>
          </w:tcPr>
          <w:p w14:paraId="6FD36D4F"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Job opportunity</w:t>
            </w:r>
          </w:p>
        </w:tc>
      </w:tr>
      <w:tr w:rsidR="001045E5" w:rsidRPr="00E30446" w14:paraId="3D4A5900" w14:textId="77777777" w:rsidTr="008A2C61">
        <w:tc>
          <w:tcPr>
            <w:tcW w:w="3020" w:type="dxa"/>
          </w:tcPr>
          <w:p w14:paraId="59A3CBFA"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Male 15%</w:t>
            </w:r>
          </w:p>
        </w:tc>
        <w:tc>
          <w:tcPr>
            <w:tcW w:w="3021" w:type="dxa"/>
          </w:tcPr>
          <w:p w14:paraId="7BD50BFC"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20-21 30%</w:t>
            </w:r>
          </w:p>
        </w:tc>
        <w:tc>
          <w:tcPr>
            <w:tcW w:w="3021" w:type="dxa"/>
            <w:vMerge/>
          </w:tcPr>
          <w:p w14:paraId="3739BE67"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p>
        </w:tc>
      </w:tr>
    </w:tbl>
    <w:p w14:paraId="237685DF" w14:textId="77777777" w:rsidR="00E30446" w:rsidRDefault="00E30446" w:rsidP="001045E5">
      <w:pPr>
        <w:pStyle w:val="Normal1"/>
        <w:widowControl w:val="0"/>
        <w:spacing w:after="0" w:line="480" w:lineRule="auto"/>
        <w:ind w:firstLine="398"/>
        <w:jc w:val="both"/>
        <w:rPr>
          <w:rFonts w:ascii="Times New Roman" w:hAnsi="Times New Roman" w:cs="Times New Roman"/>
          <w:sz w:val="24"/>
          <w:szCs w:val="24"/>
          <w:lang w:val="fr-DZ"/>
        </w:rPr>
      </w:pPr>
    </w:p>
    <w:p w14:paraId="3DB0477B" w14:textId="30F433DD" w:rsidR="001045E5" w:rsidRDefault="001045E5" w:rsidP="001045E5">
      <w:pPr>
        <w:pStyle w:val="Normal1"/>
        <w:widowControl w:val="0"/>
        <w:spacing w:after="0" w:line="480" w:lineRule="auto"/>
        <w:ind w:firstLine="398"/>
        <w:jc w:val="both"/>
        <w:rPr>
          <w:rFonts w:ascii="Times New Roman" w:hAnsi="Times New Roman" w:cs="Times New Roman"/>
          <w:sz w:val="24"/>
          <w:szCs w:val="24"/>
          <w:lang w:val="fr-DZ"/>
        </w:rPr>
      </w:pPr>
      <w:proofErr w:type="spellStart"/>
      <w:r w:rsidRPr="00E50253">
        <w:rPr>
          <w:rFonts w:ascii="Times New Roman" w:hAnsi="Times New Roman" w:cs="Times New Roman"/>
          <w:sz w:val="24"/>
          <w:szCs w:val="24"/>
          <w:lang w:val="fr-DZ"/>
        </w:rPr>
        <w:t>Furthermore</w:t>
      </w:r>
      <w:proofErr w:type="spellEnd"/>
      <w:r w:rsidRPr="00E50253">
        <w:rPr>
          <w:rFonts w:ascii="Times New Roman" w:hAnsi="Times New Roman" w:cs="Times New Roman"/>
          <w:sz w:val="24"/>
          <w:szCs w:val="24"/>
          <w:lang w:val="fr-DZ"/>
        </w:rPr>
        <w:t xml:space="preserve">, an </w:t>
      </w:r>
      <w:proofErr w:type="spellStart"/>
      <w:r w:rsidRPr="00E50253">
        <w:rPr>
          <w:rFonts w:ascii="Times New Roman" w:hAnsi="Times New Roman" w:cs="Times New Roman"/>
          <w:sz w:val="24"/>
          <w:szCs w:val="24"/>
          <w:lang w:val="fr-DZ"/>
        </w:rPr>
        <w:t>analysis</w:t>
      </w:r>
      <w:proofErr w:type="spellEnd"/>
      <w:r w:rsidRPr="00E50253">
        <w:rPr>
          <w:rFonts w:ascii="Times New Roman" w:hAnsi="Times New Roman" w:cs="Times New Roman"/>
          <w:sz w:val="24"/>
          <w:szCs w:val="24"/>
          <w:lang w:val="fr-DZ"/>
        </w:rPr>
        <w:t xml:space="preserve"> of </w:t>
      </w:r>
      <w:proofErr w:type="spellStart"/>
      <w:r w:rsidRPr="00E50253">
        <w:rPr>
          <w:rFonts w:ascii="Times New Roman" w:hAnsi="Times New Roman" w:cs="Times New Roman"/>
          <w:sz w:val="24"/>
          <w:szCs w:val="24"/>
          <w:lang w:val="fr-DZ"/>
        </w:rPr>
        <w:t>reading</w:t>
      </w:r>
      <w:proofErr w:type="spellEnd"/>
      <w:r w:rsidRPr="00E50253">
        <w:rPr>
          <w:rFonts w:ascii="Times New Roman" w:hAnsi="Times New Roman" w:cs="Times New Roman"/>
          <w:sz w:val="24"/>
          <w:szCs w:val="24"/>
          <w:lang w:val="fr-DZ"/>
        </w:rPr>
        <w:t xml:space="preserve"> habits has </w:t>
      </w:r>
      <w:proofErr w:type="spellStart"/>
      <w:r w:rsidRPr="00E50253">
        <w:rPr>
          <w:rFonts w:ascii="Times New Roman" w:hAnsi="Times New Roman" w:cs="Times New Roman"/>
          <w:sz w:val="24"/>
          <w:szCs w:val="24"/>
          <w:lang w:val="fr-DZ"/>
        </w:rPr>
        <w:t>uncovered</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various</w:t>
      </w:r>
      <w:proofErr w:type="spellEnd"/>
      <w:r w:rsidRPr="00E50253">
        <w:rPr>
          <w:rFonts w:ascii="Times New Roman" w:hAnsi="Times New Roman" w:cs="Times New Roman"/>
          <w:sz w:val="24"/>
          <w:szCs w:val="24"/>
          <w:lang w:val="fr-DZ"/>
        </w:rPr>
        <w:t xml:space="preserve"> patterns in </w:t>
      </w:r>
      <w:proofErr w:type="spellStart"/>
      <w:r w:rsidRPr="00E50253">
        <w:rPr>
          <w:rFonts w:ascii="Times New Roman" w:hAnsi="Times New Roman" w:cs="Times New Roman"/>
          <w:sz w:val="24"/>
          <w:szCs w:val="24"/>
          <w:lang w:val="fr-DZ"/>
        </w:rPr>
        <w:t>students</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reading</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behaviors</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both</w:t>
      </w:r>
      <w:proofErr w:type="spellEnd"/>
      <w:r w:rsidRPr="00E50253">
        <w:rPr>
          <w:rFonts w:ascii="Times New Roman" w:hAnsi="Times New Roman" w:cs="Times New Roman"/>
          <w:sz w:val="24"/>
          <w:szCs w:val="24"/>
          <w:lang w:val="fr-DZ"/>
        </w:rPr>
        <w:t xml:space="preserve"> in </w:t>
      </w:r>
      <w:proofErr w:type="spellStart"/>
      <w:r w:rsidRPr="00E50253">
        <w:rPr>
          <w:rFonts w:ascii="Times New Roman" w:hAnsi="Times New Roman" w:cs="Times New Roman"/>
          <w:sz w:val="24"/>
          <w:szCs w:val="24"/>
          <w:lang w:val="fr-DZ"/>
        </w:rPr>
        <w:t>academic</w:t>
      </w:r>
      <w:proofErr w:type="spellEnd"/>
      <w:r w:rsidRPr="00E50253">
        <w:rPr>
          <w:rFonts w:ascii="Times New Roman" w:hAnsi="Times New Roman" w:cs="Times New Roman"/>
          <w:sz w:val="24"/>
          <w:szCs w:val="24"/>
          <w:lang w:val="fr-DZ"/>
        </w:rPr>
        <w:t xml:space="preserve"> settings and </w:t>
      </w:r>
      <w:proofErr w:type="spellStart"/>
      <w:r w:rsidRPr="00E50253">
        <w:rPr>
          <w:rFonts w:ascii="Times New Roman" w:hAnsi="Times New Roman" w:cs="Times New Roman"/>
          <w:sz w:val="24"/>
          <w:szCs w:val="24"/>
          <w:lang w:val="fr-DZ"/>
        </w:rPr>
        <w:t>during</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their</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leisure</w:t>
      </w:r>
      <w:proofErr w:type="spellEnd"/>
      <w:r w:rsidRPr="00E50253">
        <w:rPr>
          <w:rFonts w:ascii="Times New Roman" w:hAnsi="Times New Roman" w:cs="Times New Roman"/>
          <w:sz w:val="24"/>
          <w:szCs w:val="24"/>
          <w:lang w:val="fr-DZ"/>
        </w:rPr>
        <w:t xml:space="preserve"> time. </w:t>
      </w:r>
      <w:proofErr w:type="spellStart"/>
      <w:r w:rsidRPr="00E50253">
        <w:rPr>
          <w:rFonts w:ascii="Times New Roman" w:hAnsi="Times New Roman" w:cs="Times New Roman"/>
          <w:sz w:val="24"/>
          <w:szCs w:val="24"/>
          <w:lang w:val="fr-DZ"/>
        </w:rPr>
        <w:t>While</w:t>
      </w:r>
      <w:proofErr w:type="spellEnd"/>
      <w:r w:rsidRPr="00E50253">
        <w:rPr>
          <w:rFonts w:ascii="Times New Roman" w:hAnsi="Times New Roman" w:cs="Times New Roman"/>
          <w:sz w:val="24"/>
          <w:szCs w:val="24"/>
          <w:lang w:val="fr-DZ"/>
        </w:rPr>
        <w:t xml:space="preserve"> a </w:t>
      </w:r>
      <w:proofErr w:type="spellStart"/>
      <w:r w:rsidRPr="00E50253">
        <w:rPr>
          <w:rFonts w:ascii="Times New Roman" w:hAnsi="Times New Roman" w:cs="Times New Roman"/>
          <w:sz w:val="24"/>
          <w:szCs w:val="24"/>
          <w:lang w:val="fr-DZ"/>
        </w:rPr>
        <w:t>considerable</w:t>
      </w:r>
      <w:proofErr w:type="spellEnd"/>
      <w:r w:rsidRPr="00E50253">
        <w:rPr>
          <w:rFonts w:ascii="Times New Roman" w:hAnsi="Times New Roman" w:cs="Times New Roman"/>
          <w:sz w:val="24"/>
          <w:szCs w:val="24"/>
          <w:lang w:val="fr-DZ"/>
        </w:rPr>
        <w:t xml:space="preserve"> portion of </w:t>
      </w:r>
      <w:proofErr w:type="spellStart"/>
      <w:r w:rsidRPr="00E50253">
        <w:rPr>
          <w:rFonts w:ascii="Times New Roman" w:hAnsi="Times New Roman" w:cs="Times New Roman"/>
          <w:sz w:val="24"/>
          <w:szCs w:val="24"/>
          <w:lang w:val="fr-DZ"/>
        </w:rPr>
        <w:t>students</w:t>
      </w:r>
      <w:proofErr w:type="spellEnd"/>
      <w:r w:rsidRPr="00E50253">
        <w:rPr>
          <w:rFonts w:ascii="Times New Roman" w:hAnsi="Times New Roman" w:cs="Times New Roman"/>
          <w:sz w:val="24"/>
          <w:szCs w:val="24"/>
          <w:lang w:val="fr-DZ"/>
        </w:rPr>
        <w:t xml:space="preserve"> engages in </w:t>
      </w:r>
      <w:proofErr w:type="spellStart"/>
      <w:r w:rsidRPr="00E50253">
        <w:rPr>
          <w:rFonts w:ascii="Times New Roman" w:hAnsi="Times New Roman" w:cs="Times New Roman"/>
          <w:sz w:val="24"/>
          <w:szCs w:val="24"/>
          <w:lang w:val="fr-DZ"/>
        </w:rPr>
        <w:t>reading</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outside</w:t>
      </w:r>
      <w:proofErr w:type="spellEnd"/>
      <w:r w:rsidRPr="00E50253">
        <w:rPr>
          <w:rFonts w:ascii="Times New Roman" w:hAnsi="Times New Roman" w:cs="Times New Roman"/>
          <w:sz w:val="24"/>
          <w:szCs w:val="24"/>
          <w:lang w:val="fr-DZ"/>
        </w:rPr>
        <w:t xml:space="preserve"> of class, </w:t>
      </w:r>
      <w:proofErr w:type="spellStart"/>
      <w:r w:rsidRPr="00E50253">
        <w:rPr>
          <w:rFonts w:ascii="Times New Roman" w:hAnsi="Times New Roman" w:cs="Times New Roman"/>
          <w:sz w:val="24"/>
          <w:szCs w:val="24"/>
          <w:lang w:val="fr-DZ"/>
        </w:rPr>
        <w:t>there</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is</w:t>
      </w:r>
      <w:proofErr w:type="spellEnd"/>
      <w:r w:rsidRPr="00E50253">
        <w:rPr>
          <w:rFonts w:ascii="Times New Roman" w:hAnsi="Times New Roman" w:cs="Times New Roman"/>
          <w:sz w:val="24"/>
          <w:szCs w:val="24"/>
          <w:lang w:val="fr-DZ"/>
        </w:rPr>
        <w:t xml:space="preserve"> a </w:t>
      </w:r>
      <w:proofErr w:type="spellStart"/>
      <w:r w:rsidRPr="00E50253">
        <w:rPr>
          <w:rFonts w:ascii="Times New Roman" w:hAnsi="Times New Roman" w:cs="Times New Roman"/>
          <w:sz w:val="24"/>
          <w:szCs w:val="24"/>
          <w:lang w:val="fr-DZ"/>
        </w:rPr>
        <w:t>marked</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difference</w:t>
      </w:r>
      <w:proofErr w:type="spellEnd"/>
      <w:r w:rsidRPr="00E50253">
        <w:rPr>
          <w:rFonts w:ascii="Times New Roman" w:hAnsi="Times New Roman" w:cs="Times New Roman"/>
          <w:sz w:val="24"/>
          <w:szCs w:val="24"/>
          <w:lang w:val="fr-DZ"/>
        </w:rPr>
        <w:t xml:space="preserve"> in how </w:t>
      </w:r>
      <w:proofErr w:type="spellStart"/>
      <w:r w:rsidRPr="00E50253">
        <w:rPr>
          <w:rFonts w:ascii="Times New Roman" w:hAnsi="Times New Roman" w:cs="Times New Roman"/>
          <w:sz w:val="24"/>
          <w:szCs w:val="24"/>
          <w:lang w:val="fr-DZ"/>
        </w:rPr>
        <w:t>often</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they</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read</w:t>
      </w:r>
      <w:proofErr w:type="spellEnd"/>
      <w:r w:rsidRPr="00E50253">
        <w:rPr>
          <w:rFonts w:ascii="Times New Roman" w:hAnsi="Times New Roman" w:cs="Times New Roman"/>
          <w:sz w:val="24"/>
          <w:szCs w:val="24"/>
          <w:lang w:val="fr-DZ"/>
        </w:rPr>
        <w:t xml:space="preserve"> and the types of content </w:t>
      </w:r>
      <w:proofErr w:type="spellStart"/>
      <w:r w:rsidRPr="00E50253">
        <w:rPr>
          <w:rFonts w:ascii="Times New Roman" w:hAnsi="Times New Roman" w:cs="Times New Roman"/>
          <w:sz w:val="24"/>
          <w:szCs w:val="24"/>
          <w:lang w:val="fr-DZ"/>
        </w:rPr>
        <w:t>they</w:t>
      </w:r>
      <w:proofErr w:type="spellEnd"/>
      <w:r w:rsidRPr="00E50253">
        <w:rPr>
          <w:rFonts w:ascii="Times New Roman" w:hAnsi="Times New Roman" w:cs="Times New Roman"/>
          <w:sz w:val="24"/>
          <w:szCs w:val="24"/>
          <w:lang w:val="fr-DZ"/>
        </w:rPr>
        <w:t xml:space="preserve"> select. </w:t>
      </w:r>
      <w:proofErr w:type="spellStart"/>
      <w:r w:rsidRPr="00E50253">
        <w:rPr>
          <w:rFonts w:ascii="Times New Roman" w:hAnsi="Times New Roman" w:cs="Times New Roman"/>
          <w:sz w:val="24"/>
          <w:szCs w:val="24"/>
          <w:lang w:val="fr-DZ"/>
        </w:rPr>
        <w:t>Supporting</w:t>
      </w:r>
      <w:proofErr w:type="spellEnd"/>
      <w:r w:rsidRPr="00E50253">
        <w:rPr>
          <w:rFonts w:ascii="Times New Roman" w:hAnsi="Times New Roman" w:cs="Times New Roman"/>
          <w:sz w:val="24"/>
          <w:szCs w:val="24"/>
          <w:lang w:val="fr-DZ"/>
        </w:rPr>
        <w:t xml:space="preserve"> the </w:t>
      </w:r>
      <w:proofErr w:type="spellStart"/>
      <w:r w:rsidRPr="00E50253">
        <w:rPr>
          <w:rFonts w:ascii="Times New Roman" w:hAnsi="Times New Roman" w:cs="Times New Roman"/>
          <w:sz w:val="24"/>
          <w:szCs w:val="24"/>
          <w:lang w:val="fr-DZ"/>
        </w:rPr>
        <w:t>research</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conducted</w:t>
      </w:r>
      <w:proofErr w:type="spellEnd"/>
      <w:r w:rsidRPr="00E50253">
        <w:rPr>
          <w:rFonts w:ascii="Times New Roman" w:hAnsi="Times New Roman" w:cs="Times New Roman"/>
          <w:sz w:val="24"/>
          <w:szCs w:val="24"/>
          <w:lang w:val="fr-DZ"/>
        </w:rPr>
        <w:t xml:space="preserve"> by </w:t>
      </w:r>
      <w:proofErr w:type="spellStart"/>
      <w:r w:rsidRPr="00E50253">
        <w:rPr>
          <w:rFonts w:ascii="Times New Roman" w:hAnsi="Times New Roman" w:cs="Times New Roman"/>
          <w:sz w:val="24"/>
          <w:szCs w:val="24"/>
          <w:lang w:val="fr-DZ"/>
        </w:rPr>
        <w:t>Saaid</w:t>
      </w:r>
      <w:proofErr w:type="spellEnd"/>
      <w:r w:rsidRPr="00E50253">
        <w:rPr>
          <w:rFonts w:ascii="Times New Roman" w:hAnsi="Times New Roman" w:cs="Times New Roman"/>
          <w:sz w:val="24"/>
          <w:szCs w:val="24"/>
          <w:lang w:val="fr-DZ"/>
        </w:rPr>
        <w:t xml:space="preserve"> &amp; Wahab (2014), </w:t>
      </w:r>
      <w:proofErr w:type="spellStart"/>
      <w:r w:rsidRPr="00E50253">
        <w:rPr>
          <w:rFonts w:ascii="Times New Roman" w:hAnsi="Times New Roman" w:cs="Times New Roman"/>
          <w:sz w:val="24"/>
          <w:szCs w:val="24"/>
          <w:lang w:val="fr-DZ"/>
        </w:rPr>
        <w:t>it</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was</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found</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that</w:t>
      </w:r>
      <w:proofErr w:type="spellEnd"/>
      <w:r w:rsidRPr="00E50253">
        <w:rPr>
          <w:rFonts w:ascii="Times New Roman" w:hAnsi="Times New Roman" w:cs="Times New Roman"/>
          <w:sz w:val="24"/>
          <w:szCs w:val="24"/>
          <w:lang w:val="fr-DZ"/>
        </w:rPr>
        <w:t xml:space="preserve"> 62.2% of </w:t>
      </w:r>
      <w:proofErr w:type="spellStart"/>
      <w:r w:rsidRPr="00E50253">
        <w:rPr>
          <w:rFonts w:ascii="Times New Roman" w:hAnsi="Times New Roman" w:cs="Times New Roman"/>
          <w:sz w:val="24"/>
          <w:szCs w:val="24"/>
          <w:lang w:val="fr-DZ"/>
        </w:rPr>
        <w:t>university</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students</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read</w:t>
      </w:r>
      <w:proofErr w:type="spellEnd"/>
      <w:r w:rsidRPr="00E50253">
        <w:rPr>
          <w:rFonts w:ascii="Times New Roman" w:hAnsi="Times New Roman" w:cs="Times New Roman"/>
          <w:sz w:val="24"/>
          <w:szCs w:val="24"/>
          <w:lang w:val="fr-DZ"/>
        </w:rPr>
        <w:t xml:space="preserve"> digital content for </w:t>
      </w:r>
      <w:proofErr w:type="spellStart"/>
      <w:r w:rsidRPr="00E50253">
        <w:rPr>
          <w:rFonts w:ascii="Times New Roman" w:hAnsi="Times New Roman" w:cs="Times New Roman"/>
          <w:sz w:val="24"/>
          <w:szCs w:val="24"/>
          <w:lang w:val="fr-DZ"/>
        </w:rPr>
        <w:t>enjoyment</w:t>
      </w:r>
      <w:proofErr w:type="spellEnd"/>
      <w:r w:rsidRPr="00E50253">
        <w:rPr>
          <w:rFonts w:ascii="Times New Roman" w:hAnsi="Times New Roman" w:cs="Times New Roman"/>
          <w:sz w:val="24"/>
          <w:szCs w:val="24"/>
          <w:lang w:val="fr-DZ"/>
        </w:rPr>
        <w:t xml:space="preserve">, 18.1% for </w:t>
      </w:r>
      <w:proofErr w:type="spellStart"/>
      <w:r w:rsidRPr="00E50253">
        <w:rPr>
          <w:rFonts w:ascii="Times New Roman" w:hAnsi="Times New Roman" w:cs="Times New Roman"/>
          <w:sz w:val="24"/>
          <w:szCs w:val="24"/>
          <w:lang w:val="fr-DZ"/>
        </w:rPr>
        <w:t>research</w:t>
      </w:r>
      <w:proofErr w:type="spellEnd"/>
      <w:r w:rsidRPr="00E50253">
        <w:rPr>
          <w:rFonts w:ascii="Times New Roman" w:hAnsi="Times New Roman" w:cs="Times New Roman"/>
          <w:sz w:val="24"/>
          <w:szCs w:val="24"/>
          <w:lang w:val="fr-DZ"/>
        </w:rPr>
        <w:t xml:space="preserve">, and 12.7% for </w:t>
      </w:r>
      <w:proofErr w:type="spellStart"/>
      <w:r w:rsidRPr="00E50253">
        <w:rPr>
          <w:rFonts w:ascii="Times New Roman" w:hAnsi="Times New Roman" w:cs="Times New Roman"/>
          <w:sz w:val="24"/>
          <w:szCs w:val="24"/>
          <w:lang w:val="fr-DZ"/>
        </w:rPr>
        <w:t>academic</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purposes</w:t>
      </w:r>
      <w:proofErr w:type="spellEnd"/>
      <w:r w:rsidRPr="00E50253">
        <w:rPr>
          <w:rFonts w:ascii="Times New Roman" w:hAnsi="Times New Roman" w:cs="Times New Roman"/>
          <w:sz w:val="24"/>
          <w:szCs w:val="24"/>
          <w:lang w:val="fr-DZ"/>
        </w:rPr>
        <w:t xml:space="preserve"> . </w:t>
      </w:r>
      <w:proofErr w:type="spellStart"/>
      <w:r w:rsidRPr="00E50253">
        <w:rPr>
          <w:rFonts w:ascii="Times New Roman" w:hAnsi="Times New Roman" w:cs="Times New Roman"/>
          <w:sz w:val="24"/>
          <w:szCs w:val="24"/>
          <w:lang w:val="fr-DZ"/>
        </w:rPr>
        <w:t>Nonetheless</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it</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is</w:t>
      </w:r>
      <w:proofErr w:type="spellEnd"/>
      <w:r w:rsidRPr="00E50253">
        <w:rPr>
          <w:rFonts w:ascii="Times New Roman" w:hAnsi="Times New Roman" w:cs="Times New Roman"/>
          <w:sz w:val="24"/>
          <w:szCs w:val="24"/>
          <w:lang w:val="fr-DZ"/>
        </w:rPr>
        <w:t xml:space="preserve"> important to </w:t>
      </w:r>
      <w:proofErr w:type="spellStart"/>
      <w:r w:rsidRPr="00E50253">
        <w:rPr>
          <w:rFonts w:ascii="Times New Roman" w:hAnsi="Times New Roman" w:cs="Times New Roman"/>
          <w:sz w:val="24"/>
          <w:szCs w:val="24"/>
          <w:lang w:val="fr-DZ"/>
        </w:rPr>
        <w:t>acknowledge</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that</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despite</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many</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students</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enjoyment</w:t>
      </w:r>
      <w:proofErr w:type="spellEnd"/>
      <w:r w:rsidRPr="00E50253">
        <w:rPr>
          <w:rFonts w:ascii="Times New Roman" w:hAnsi="Times New Roman" w:cs="Times New Roman"/>
          <w:sz w:val="24"/>
          <w:szCs w:val="24"/>
          <w:lang w:val="fr-DZ"/>
        </w:rPr>
        <w:t xml:space="preserve"> of </w:t>
      </w:r>
      <w:proofErr w:type="spellStart"/>
      <w:r w:rsidRPr="00E50253">
        <w:rPr>
          <w:rFonts w:ascii="Times New Roman" w:hAnsi="Times New Roman" w:cs="Times New Roman"/>
          <w:sz w:val="24"/>
          <w:szCs w:val="24"/>
          <w:lang w:val="fr-DZ"/>
        </w:rPr>
        <w:t>reading</w:t>
      </w:r>
      <w:proofErr w:type="spellEnd"/>
      <w:r w:rsidRPr="00E50253">
        <w:rPr>
          <w:rFonts w:ascii="Times New Roman" w:hAnsi="Times New Roman" w:cs="Times New Roman"/>
          <w:sz w:val="24"/>
          <w:szCs w:val="24"/>
          <w:lang w:val="fr-DZ"/>
        </w:rPr>
        <w:t xml:space="preserve">, a </w:t>
      </w:r>
      <w:proofErr w:type="spellStart"/>
      <w:r w:rsidRPr="00E50253">
        <w:rPr>
          <w:rFonts w:ascii="Times New Roman" w:hAnsi="Times New Roman" w:cs="Times New Roman"/>
          <w:sz w:val="24"/>
          <w:szCs w:val="24"/>
          <w:lang w:val="fr-DZ"/>
        </w:rPr>
        <w:t>significant</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number</w:t>
      </w:r>
      <w:proofErr w:type="spellEnd"/>
      <w:r w:rsidRPr="00E50253">
        <w:rPr>
          <w:rFonts w:ascii="Times New Roman" w:hAnsi="Times New Roman" w:cs="Times New Roman"/>
          <w:sz w:val="24"/>
          <w:szCs w:val="24"/>
          <w:lang w:val="fr-DZ"/>
        </w:rPr>
        <w:t xml:space="preserve"> report challenges in </w:t>
      </w:r>
      <w:proofErr w:type="spellStart"/>
      <w:r w:rsidRPr="00E50253">
        <w:rPr>
          <w:rFonts w:ascii="Times New Roman" w:hAnsi="Times New Roman" w:cs="Times New Roman"/>
          <w:sz w:val="24"/>
          <w:szCs w:val="24"/>
          <w:lang w:val="fr-DZ"/>
        </w:rPr>
        <w:t>fully</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understanding</w:t>
      </w:r>
      <w:proofErr w:type="spellEnd"/>
      <w:r w:rsidRPr="00E50253">
        <w:rPr>
          <w:rFonts w:ascii="Times New Roman" w:hAnsi="Times New Roman" w:cs="Times New Roman"/>
          <w:sz w:val="24"/>
          <w:szCs w:val="24"/>
          <w:lang w:val="fr-DZ"/>
        </w:rPr>
        <w:t xml:space="preserve"> the </w:t>
      </w:r>
      <w:proofErr w:type="spellStart"/>
      <w:r w:rsidRPr="00E50253">
        <w:rPr>
          <w:rFonts w:ascii="Times New Roman" w:hAnsi="Times New Roman" w:cs="Times New Roman"/>
          <w:sz w:val="24"/>
          <w:szCs w:val="24"/>
          <w:lang w:val="fr-DZ"/>
        </w:rPr>
        <w:t>materials</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they</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encounter</w:t>
      </w:r>
      <w:proofErr w:type="spellEnd"/>
      <w:r w:rsidRPr="00E50253">
        <w:rPr>
          <w:rFonts w:ascii="Times New Roman" w:hAnsi="Times New Roman" w:cs="Times New Roman"/>
          <w:sz w:val="24"/>
          <w:szCs w:val="24"/>
          <w:lang w:val="fr-DZ"/>
        </w:rPr>
        <w:t xml:space="preserve">. This </w:t>
      </w:r>
      <w:proofErr w:type="spellStart"/>
      <w:r w:rsidRPr="00E50253">
        <w:rPr>
          <w:rFonts w:ascii="Times New Roman" w:hAnsi="Times New Roman" w:cs="Times New Roman"/>
          <w:sz w:val="24"/>
          <w:szCs w:val="24"/>
          <w:lang w:val="fr-DZ"/>
        </w:rPr>
        <w:t>underscores</w:t>
      </w:r>
      <w:proofErr w:type="spellEnd"/>
      <w:r w:rsidRPr="00E50253">
        <w:rPr>
          <w:rFonts w:ascii="Times New Roman" w:hAnsi="Times New Roman" w:cs="Times New Roman"/>
          <w:sz w:val="24"/>
          <w:szCs w:val="24"/>
          <w:lang w:val="fr-DZ"/>
        </w:rPr>
        <w:t xml:space="preserve"> the urgent </w:t>
      </w:r>
      <w:proofErr w:type="spellStart"/>
      <w:r w:rsidRPr="00E50253">
        <w:rPr>
          <w:rFonts w:ascii="Times New Roman" w:hAnsi="Times New Roman" w:cs="Times New Roman"/>
          <w:sz w:val="24"/>
          <w:szCs w:val="24"/>
          <w:lang w:val="fr-DZ"/>
        </w:rPr>
        <w:t>need</w:t>
      </w:r>
      <w:proofErr w:type="spellEnd"/>
      <w:r w:rsidRPr="00E50253">
        <w:rPr>
          <w:rFonts w:ascii="Times New Roman" w:hAnsi="Times New Roman" w:cs="Times New Roman"/>
          <w:sz w:val="24"/>
          <w:szCs w:val="24"/>
          <w:lang w:val="fr-DZ"/>
        </w:rPr>
        <w:t xml:space="preserve"> for </w:t>
      </w:r>
      <w:proofErr w:type="spellStart"/>
      <w:r w:rsidRPr="00E50253">
        <w:rPr>
          <w:rFonts w:ascii="Times New Roman" w:hAnsi="Times New Roman" w:cs="Times New Roman"/>
          <w:sz w:val="24"/>
          <w:szCs w:val="24"/>
          <w:lang w:val="fr-DZ"/>
        </w:rPr>
        <w:t>strategies</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focused</w:t>
      </w:r>
      <w:proofErr w:type="spellEnd"/>
      <w:r w:rsidRPr="00E50253">
        <w:rPr>
          <w:rFonts w:ascii="Times New Roman" w:hAnsi="Times New Roman" w:cs="Times New Roman"/>
          <w:sz w:val="24"/>
          <w:szCs w:val="24"/>
          <w:lang w:val="fr-DZ"/>
        </w:rPr>
        <w:t xml:space="preserve"> on </w:t>
      </w:r>
      <w:proofErr w:type="spellStart"/>
      <w:r w:rsidRPr="00E50253">
        <w:rPr>
          <w:rFonts w:ascii="Times New Roman" w:hAnsi="Times New Roman" w:cs="Times New Roman"/>
          <w:sz w:val="24"/>
          <w:szCs w:val="24"/>
          <w:lang w:val="fr-DZ"/>
        </w:rPr>
        <w:t>improving</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vocabulary</w:t>
      </w:r>
      <w:proofErr w:type="spellEnd"/>
      <w:r w:rsidRPr="00E50253">
        <w:rPr>
          <w:rFonts w:ascii="Times New Roman" w:hAnsi="Times New Roman" w:cs="Times New Roman"/>
          <w:sz w:val="24"/>
          <w:szCs w:val="24"/>
          <w:lang w:val="fr-DZ"/>
        </w:rPr>
        <w:t xml:space="preserve"> and </w:t>
      </w:r>
      <w:proofErr w:type="spellStart"/>
      <w:r w:rsidRPr="00E50253">
        <w:rPr>
          <w:rFonts w:ascii="Times New Roman" w:hAnsi="Times New Roman" w:cs="Times New Roman"/>
          <w:sz w:val="24"/>
          <w:szCs w:val="24"/>
          <w:lang w:val="fr-DZ"/>
        </w:rPr>
        <w:t>comprehension</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skills</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Research</w:t>
      </w:r>
      <w:proofErr w:type="spellEnd"/>
      <w:r w:rsidRPr="00E50253">
        <w:rPr>
          <w:rFonts w:ascii="Times New Roman" w:hAnsi="Times New Roman" w:cs="Times New Roman"/>
          <w:sz w:val="24"/>
          <w:szCs w:val="24"/>
          <w:lang w:val="fr-DZ"/>
        </w:rPr>
        <w:t xml:space="preserve"> by Chen &amp; Lee (2019) </w:t>
      </w:r>
      <w:proofErr w:type="spellStart"/>
      <w:r w:rsidRPr="00E50253">
        <w:rPr>
          <w:rFonts w:ascii="Times New Roman" w:hAnsi="Times New Roman" w:cs="Times New Roman"/>
          <w:sz w:val="24"/>
          <w:szCs w:val="24"/>
          <w:lang w:val="fr-DZ"/>
        </w:rPr>
        <w:t>demonstrates</w:t>
      </w:r>
      <w:proofErr w:type="spellEnd"/>
      <w:r w:rsidRPr="00E50253">
        <w:rPr>
          <w:rFonts w:ascii="Times New Roman" w:hAnsi="Times New Roman" w:cs="Times New Roman"/>
          <w:sz w:val="24"/>
          <w:szCs w:val="24"/>
          <w:lang w:val="fr-DZ"/>
        </w:rPr>
        <w:t xml:space="preserve"> a positive </w:t>
      </w:r>
      <w:proofErr w:type="spellStart"/>
      <w:r w:rsidRPr="00E50253">
        <w:rPr>
          <w:rFonts w:ascii="Times New Roman" w:hAnsi="Times New Roman" w:cs="Times New Roman"/>
          <w:sz w:val="24"/>
          <w:szCs w:val="24"/>
          <w:lang w:val="fr-DZ"/>
        </w:rPr>
        <w:t>relationship</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between</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vocabulary</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knowledge</w:t>
      </w:r>
      <w:proofErr w:type="spellEnd"/>
      <w:r w:rsidRPr="00E50253">
        <w:rPr>
          <w:rFonts w:ascii="Times New Roman" w:hAnsi="Times New Roman" w:cs="Times New Roman"/>
          <w:sz w:val="24"/>
          <w:szCs w:val="24"/>
          <w:lang w:val="fr-DZ"/>
        </w:rPr>
        <w:t xml:space="preserve"> and </w:t>
      </w:r>
      <w:proofErr w:type="spellStart"/>
      <w:r w:rsidRPr="00E50253">
        <w:rPr>
          <w:rFonts w:ascii="Times New Roman" w:hAnsi="Times New Roman" w:cs="Times New Roman"/>
          <w:sz w:val="24"/>
          <w:szCs w:val="24"/>
          <w:lang w:val="fr-DZ"/>
        </w:rPr>
        <w:t>reading</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comprehension</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which</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aids</w:t>
      </w:r>
      <w:proofErr w:type="spellEnd"/>
      <w:r w:rsidRPr="00E50253">
        <w:rPr>
          <w:rFonts w:ascii="Times New Roman" w:hAnsi="Times New Roman" w:cs="Times New Roman"/>
          <w:sz w:val="24"/>
          <w:szCs w:val="24"/>
          <w:lang w:val="fr-DZ"/>
        </w:rPr>
        <w:t xml:space="preserve"> in the </w:t>
      </w:r>
      <w:proofErr w:type="spellStart"/>
      <w:r w:rsidRPr="00E50253">
        <w:rPr>
          <w:rFonts w:ascii="Times New Roman" w:hAnsi="Times New Roman" w:cs="Times New Roman"/>
          <w:sz w:val="24"/>
          <w:szCs w:val="24"/>
          <w:lang w:val="fr-DZ"/>
        </w:rPr>
        <w:t>easier</w:t>
      </w:r>
      <w:proofErr w:type="spellEnd"/>
      <w:r w:rsidRPr="00E50253">
        <w:rPr>
          <w:rFonts w:ascii="Times New Roman" w:hAnsi="Times New Roman" w:cs="Times New Roman"/>
          <w:sz w:val="24"/>
          <w:szCs w:val="24"/>
          <w:lang w:val="fr-DZ"/>
        </w:rPr>
        <w:t xml:space="preserve"> </w:t>
      </w:r>
      <w:proofErr w:type="spellStart"/>
      <w:r w:rsidRPr="00E50253">
        <w:rPr>
          <w:rFonts w:ascii="Times New Roman" w:hAnsi="Times New Roman" w:cs="Times New Roman"/>
          <w:sz w:val="24"/>
          <w:szCs w:val="24"/>
          <w:lang w:val="fr-DZ"/>
        </w:rPr>
        <w:t>interpretation</w:t>
      </w:r>
      <w:proofErr w:type="spellEnd"/>
      <w:r w:rsidRPr="00E50253">
        <w:rPr>
          <w:rFonts w:ascii="Times New Roman" w:hAnsi="Times New Roman" w:cs="Times New Roman"/>
          <w:sz w:val="24"/>
          <w:szCs w:val="24"/>
          <w:lang w:val="fr-DZ"/>
        </w:rPr>
        <w:t xml:space="preserve"> of </w:t>
      </w:r>
      <w:proofErr w:type="spellStart"/>
      <w:r w:rsidRPr="00E50253">
        <w:rPr>
          <w:rFonts w:ascii="Times New Roman" w:hAnsi="Times New Roman" w:cs="Times New Roman"/>
          <w:sz w:val="24"/>
          <w:szCs w:val="24"/>
          <w:lang w:val="fr-DZ"/>
        </w:rPr>
        <w:t>texts</w:t>
      </w:r>
      <w:proofErr w:type="spellEnd"/>
      <w:r w:rsidRPr="00E50253">
        <w:rPr>
          <w:rFonts w:ascii="Times New Roman" w:hAnsi="Times New Roman" w:cs="Times New Roman"/>
          <w:sz w:val="24"/>
          <w:szCs w:val="24"/>
          <w:lang w:val="fr-DZ"/>
        </w:rPr>
        <w:t>.</w:t>
      </w:r>
    </w:p>
    <w:p w14:paraId="2EB31240" w14:textId="754CA0BE" w:rsidR="001045E5" w:rsidRPr="00E30446" w:rsidRDefault="00E30446" w:rsidP="001045E5">
      <w:pPr>
        <w:pStyle w:val="Normal1"/>
        <w:widowControl w:val="0"/>
        <w:spacing w:after="0" w:line="480" w:lineRule="auto"/>
        <w:ind w:firstLine="398"/>
        <w:jc w:val="both"/>
        <w:rPr>
          <w:rFonts w:ascii="Times New Roman" w:hAnsi="Times New Roman" w:cs="Times New Roman"/>
          <w:sz w:val="20"/>
          <w:szCs w:val="20"/>
        </w:rPr>
      </w:pPr>
      <w:r>
        <w:rPr>
          <w:rFonts w:ascii="Times New Roman" w:hAnsi="Times New Roman" w:cs="Times New Roman"/>
          <w:sz w:val="20"/>
          <w:szCs w:val="20"/>
        </w:rPr>
        <w:t>T</w:t>
      </w:r>
      <w:r w:rsidR="001045E5" w:rsidRPr="00E30446">
        <w:rPr>
          <w:rFonts w:ascii="Times New Roman" w:hAnsi="Times New Roman" w:cs="Times New Roman"/>
          <w:sz w:val="20"/>
          <w:szCs w:val="20"/>
        </w:rPr>
        <w:t>able</w:t>
      </w:r>
      <w:r>
        <w:rPr>
          <w:rFonts w:ascii="Times New Roman" w:hAnsi="Times New Roman" w:cs="Times New Roman"/>
          <w:sz w:val="20"/>
          <w:szCs w:val="20"/>
        </w:rPr>
        <w:t>3.</w:t>
      </w:r>
      <w:r w:rsidR="001045E5" w:rsidRPr="00E30446">
        <w:rPr>
          <w:rFonts w:ascii="Times New Roman" w:hAnsi="Times New Roman" w:cs="Times New Roman"/>
          <w:sz w:val="20"/>
          <w:szCs w:val="20"/>
        </w:rPr>
        <w:t xml:space="preserve"> Students’ reading preferences</w:t>
      </w:r>
    </w:p>
    <w:tbl>
      <w:tblPr>
        <w:tblStyle w:val="Grilledutableau"/>
        <w:tblW w:w="0" w:type="auto"/>
        <w:tblLook w:val="04A0" w:firstRow="1" w:lastRow="0" w:firstColumn="1" w:lastColumn="0" w:noHBand="0" w:noVBand="1"/>
      </w:tblPr>
      <w:tblGrid>
        <w:gridCol w:w="3539"/>
        <w:gridCol w:w="2502"/>
        <w:gridCol w:w="3021"/>
      </w:tblGrid>
      <w:tr w:rsidR="001045E5" w14:paraId="2073DBD3" w14:textId="77777777" w:rsidTr="008A2C61">
        <w:tc>
          <w:tcPr>
            <w:tcW w:w="3539" w:type="dxa"/>
          </w:tcPr>
          <w:p w14:paraId="26CFEF8D"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Students’ reading materials</w:t>
            </w:r>
          </w:p>
        </w:tc>
        <w:tc>
          <w:tcPr>
            <w:tcW w:w="2502" w:type="dxa"/>
          </w:tcPr>
          <w:p w14:paraId="1225C6F2"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 xml:space="preserve">Students enjoying reading  </w:t>
            </w:r>
          </w:p>
        </w:tc>
        <w:tc>
          <w:tcPr>
            <w:tcW w:w="3021" w:type="dxa"/>
          </w:tcPr>
          <w:p w14:paraId="4E4DF9C5"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Students’  reading time</w:t>
            </w:r>
          </w:p>
        </w:tc>
      </w:tr>
      <w:tr w:rsidR="001045E5" w14:paraId="4A8DD936" w14:textId="77777777" w:rsidTr="008A2C61">
        <w:tc>
          <w:tcPr>
            <w:tcW w:w="3539" w:type="dxa"/>
          </w:tcPr>
          <w:p w14:paraId="17C4FEA7"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Articles, newspapers 38%</w:t>
            </w:r>
          </w:p>
        </w:tc>
        <w:tc>
          <w:tcPr>
            <w:tcW w:w="2502" w:type="dxa"/>
          </w:tcPr>
          <w:p w14:paraId="7B6A0DB4"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Yes76%</w:t>
            </w:r>
          </w:p>
        </w:tc>
        <w:tc>
          <w:tcPr>
            <w:tcW w:w="3021" w:type="dxa"/>
          </w:tcPr>
          <w:p w14:paraId="2E9CA5B5"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Outside classroom 66%</w:t>
            </w:r>
          </w:p>
        </w:tc>
      </w:tr>
      <w:tr w:rsidR="001045E5" w14:paraId="74D0CF2F" w14:textId="77777777" w:rsidTr="008A2C61">
        <w:tc>
          <w:tcPr>
            <w:tcW w:w="3539" w:type="dxa"/>
          </w:tcPr>
          <w:p w14:paraId="3ED2B8E5"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e-books,  web short stories 15%</w:t>
            </w:r>
          </w:p>
        </w:tc>
        <w:tc>
          <w:tcPr>
            <w:tcW w:w="2502" w:type="dxa"/>
          </w:tcPr>
          <w:p w14:paraId="350BFF96"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No 23%</w:t>
            </w:r>
          </w:p>
        </w:tc>
        <w:tc>
          <w:tcPr>
            <w:tcW w:w="3021" w:type="dxa"/>
          </w:tcPr>
          <w:p w14:paraId="2858E187"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Inside classroom 34%</w:t>
            </w:r>
          </w:p>
        </w:tc>
      </w:tr>
      <w:tr w:rsidR="001045E5" w14:paraId="4E7020B4" w14:textId="77777777" w:rsidTr="008A2C61">
        <w:tc>
          <w:tcPr>
            <w:tcW w:w="3539" w:type="dxa"/>
          </w:tcPr>
          <w:p w14:paraId="09A9216F"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Physical books, short stories, 47%</w:t>
            </w:r>
          </w:p>
        </w:tc>
        <w:tc>
          <w:tcPr>
            <w:tcW w:w="2502" w:type="dxa"/>
          </w:tcPr>
          <w:p w14:paraId="38744D68"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p>
        </w:tc>
        <w:tc>
          <w:tcPr>
            <w:tcW w:w="3021" w:type="dxa"/>
          </w:tcPr>
          <w:p w14:paraId="60CA5D74"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p>
        </w:tc>
      </w:tr>
    </w:tbl>
    <w:p w14:paraId="3EA37301" w14:textId="77777777" w:rsidR="001045E5" w:rsidRDefault="001045E5" w:rsidP="001045E5">
      <w:pPr>
        <w:pStyle w:val="Normal1"/>
        <w:widowControl w:val="0"/>
        <w:spacing w:after="0" w:line="480" w:lineRule="auto"/>
        <w:ind w:firstLine="398"/>
        <w:jc w:val="both"/>
        <w:rPr>
          <w:rFonts w:ascii="Times New Roman" w:hAnsi="Times New Roman" w:cs="Times New Roman"/>
          <w:sz w:val="24"/>
          <w:szCs w:val="24"/>
        </w:rPr>
      </w:pPr>
    </w:p>
    <w:p w14:paraId="1F7FD07F" w14:textId="77777777" w:rsidR="001045E5" w:rsidRDefault="001045E5" w:rsidP="001045E5">
      <w:pPr>
        <w:pStyle w:val="Normal1"/>
        <w:widowControl w:val="0"/>
        <w:spacing w:after="0" w:line="480" w:lineRule="auto"/>
        <w:ind w:firstLine="398"/>
        <w:jc w:val="both"/>
        <w:rPr>
          <w:rFonts w:ascii="Times New Roman" w:hAnsi="Times New Roman" w:cs="Times New Roman"/>
          <w:sz w:val="24"/>
          <w:szCs w:val="24"/>
        </w:rPr>
      </w:pPr>
      <w:r w:rsidRPr="00EC28A6">
        <w:rPr>
          <w:rFonts w:ascii="Times New Roman" w:hAnsi="Times New Roman" w:cs="Times New Roman"/>
          <w:sz w:val="24"/>
          <w:szCs w:val="24"/>
          <w:lang w:val="fr-DZ"/>
        </w:rPr>
        <w:t xml:space="preserve">In </w:t>
      </w:r>
      <w:proofErr w:type="spellStart"/>
      <w:r w:rsidRPr="00EC28A6">
        <w:rPr>
          <w:rFonts w:ascii="Times New Roman" w:hAnsi="Times New Roman" w:cs="Times New Roman"/>
          <w:sz w:val="24"/>
          <w:szCs w:val="24"/>
          <w:lang w:val="fr-DZ"/>
        </w:rPr>
        <w:t>terms</w:t>
      </w:r>
      <w:proofErr w:type="spellEnd"/>
      <w:r w:rsidRPr="00EC28A6">
        <w:rPr>
          <w:rFonts w:ascii="Times New Roman" w:hAnsi="Times New Roman" w:cs="Times New Roman"/>
          <w:sz w:val="24"/>
          <w:szCs w:val="24"/>
          <w:lang w:val="fr-DZ"/>
        </w:rPr>
        <w:t xml:space="preserve"> of </w:t>
      </w:r>
      <w:proofErr w:type="spellStart"/>
      <w:r w:rsidRPr="00EC28A6">
        <w:rPr>
          <w:rFonts w:ascii="Times New Roman" w:hAnsi="Times New Roman" w:cs="Times New Roman"/>
          <w:sz w:val="24"/>
          <w:szCs w:val="24"/>
          <w:lang w:val="fr-DZ"/>
        </w:rPr>
        <w:t>assessment</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methods</w:t>
      </w:r>
      <w:proofErr w:type="spellEnd"/>
      <w:r w:rsidRPr="00EC28A6">
        <w:rPr>
          <w:rFonts w:ascii="Times New Roman" w:hAnsi="Times New Roman" w:cs="Times New Roman"/>
          <w:sz w:val="24"/>
          <w:szCs w:val="24"/>
          <w:lang w:val="fr-DZ"/>
        </w:rPr>
        <w:t xml:space="preserve">, a </w:t>
      </w:r>
      <w:proofErr w:type="spellStart"/>
      <w:r w:rsidRPr="00EC28A6">
        <w:rPr>
          <w:rFonts w:ascii="Times New Roman" w:hAnsi="Times New Roman" w:cs="Times New Roman"/>
          <w:sz w:val="24"/>
          <w:szCs w:val="24"/>
          <w:lang w:val="fr-DZ"/>
        </w:rPr>
        <w:t>considerable</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majority</w:t>
      </w:r>
      <w:proofErr w:type="spellEnd"/>
      <w:r w:rsidRPr="00EC28A6">
        <w:rPr>
          <w:rFonts w:ascii="Times New Roman" w:hAnsi="Times New Roman" w:cs="Times New Roman"/>
          <w:sz w:val="24"/>
          <w:szCs w:val="24"/>
          <w:lang w:val="fr-DZ"/>
        </w:rPr>
        <w:t xml:space="preserve"> of </w:t>
      </w:r>
      <w:proofErr w:type="spellStart"/>
      <w:r w:rsidRPr="00EC28A6">
        <w:rPr>
          <w:rFonts w:ascii="Times New Roman" w:hAnsi="Times New Roman" w:cs="Times New Roman"/>
          <w:sz w:val="24"/>
          <w:szCs w:val="24"/>
          <w:lang w:val="fr-DZ"/>
        </w:rPr>
        <w:t>students</w:t>
      </w:r>
      <w:proofErr w:type="spellEnd"/>
      <w:r w:rsidRPr="00EC28A6">
        <w:rPr>
          <w:rFonts w:ascii="Times New Roman" w:hAnsi="Times New Roman" w:cs="Times New Roman"/>
          <w:sz w:val="24"/>
          <w:szCs w:val="24"/>
          <w:lang w:val="fr-DZ"/>
        </w:rPr>
        <w:t xml:space="preserve"> express a </w:t>
      </w:r>
      <w:proofErr w:type="spellStart"/>
      <w:r w:rsidRPr="00EC28A6">
        <w:rPr>
          <w:rFonts w:ascii="Times New Roman" w:hAnsi="Times New Roman" w:cs="Times New Roman"/>
          <w:sz w:val="24"/>
          <w:szCs w:val="24"/>
          <w:lang w:val="fr-DZ"/>
        </w:rPr>
        <w:t>strong</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preference</w:t>
      </w:r>
      <w:proofErr w:type="spellEnd"/>
      <w:r w:rsidRPr="00EC28A6">
        <w:rPr>
          <w:rFonts w:ascii="Times New Roman" w:hAnsi="Times New Roman" w:cs="Times New Roman"/>
          <w:sz w:val="24"/>
          <w:szCs w:val="24"/>
          <w:lang w:val="fr-DZ"/>
        </w:rPr>
        <w:t xml:space="preserve"> for portfolio </w:t>
      </w:r>
      <w:proofErr w:type="spellStart"/>
      <w:r w:rsidRPr="00EC28A6">
        <w:rPr>
          <w:rFonts w:ascii="Times New Roman" w:hAnsi="Times New Roman" w:cs="Times New Roman"/>
          <w:sz w:val="24"/>
          <w:szCs w:val="24"/>
          <w:lang w:val="fr-DZ"/>
        </w:rPr>
        <w:t>assessment</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compared</w:t>
      </w:r>
      <w:proofErr w:type="spellEnd"/>
      <w:r w:rsidRPr="00EC28A6">
        <w:rPr>
          <w:rFonts w:ascii="Times New Roman" w:hAnsi="Times New Roman" w:cs="Times New Roman"/>
          <w:sz w:val="24"/>
          <w:szCs w:val="24"/>
          <w:lang w:val="fr-DZ"/>
        </w:rPr>
        <w:t xml:space="preserve"> to </w:t>
      </w:r>
      <w:proofErr w:type="spellStart"/>
      <w:r w:rsidRPr="00EC28A6">
        <w:rPr>
          <w:rFonts w:ascii="Times New Roman" w:hAnsi="Times New Roman" w:cs="Times New Roman"/>
          <w:sz w:val="24"/>
          <w:szCs w:val="24"/>
          <w:lang w:val="fr-DZ"/>
        </w:rPr>
        <w:t>traditional</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approaches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They</w:t>
      </w:r>
      <w:proofErr w:type="spellEnd"/>
      <w:r w:rsidRPr="00EC28A6">
        <w:rPr>
          <w:rFonts w:ascii="Times New Roman" w:hAnsi="Times New Roman" w:cs="Times New Roman"/>
          <w:sz w:val="24"/>
          <w:szCs w:val="24"/>
          <w:lang w:val="fr-DZ"/>
        </w:rPr>
        <w:t xml:space="preserve"> argue </w:t>
      </w:r>
      <w:proofErr w:type="spellStart"/>
      <w:r w:rsidRPr="00EC28A6">
        <w:rPr>
          <w:rFonts w:ascii="Times New Roman" w:hAnsi="Times New Roman" w:cs="Times New Roman"/>
          <w:sz w:val="24"/>
          <w:szCs w:val="24"/>
          <w:lang w:val="fr-DZ"/>
        </w:rPr>
        <w:t>that</w:t>
      </w:r>
      <w:proofErr w:type="spellEnd"/>
      <w:r w:rsidRPr="00EC28A6">
        <w:rPr>
          <w:rFonts w:ascii="Times New Roman" w:hAnsi="Times New Roman" w:cs="Times New Roman"/>
          <w:sz w:val="24"/>
          <w:szCs w:val="24"/>
          <w:lang w:val="fr-DZ"/>
        </w:rPr>
        <w:t xml:space="preserve"> portfolio </w:t>
      </w:r>
      <w:proofErr w:type="spellStart"/>
      <w:r w:rsidRPr="00EC28A6">
        <w:rPr>
          <w:rFonts w:ascii="Times New Roman" w:hAnsi="Times New Roman" w:cs="Times New Roman"/>
          <w:sz w:val="24"/>
          <w:szCs w:val="24"/>
          <w:lang w:val="fr-DZ"/>
        </w:rPr>
        <w:t>assessment</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provides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benefits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such</w:t>
      </w:r>
      <w:proofErr w:type="spellEnd"/>
      <w:r w:rsidRPr="00EC28A6">
        <w:rPr>
          <w:rFonts w:ascii="Times New Roman" w:hAnsi="Times New Roman" w:cs="Times New Roman"/>
          <w:sz w:val="24"/>
          <w:szCs w:val="24"/>
          <w:lang w:val="fr-DZ"/>
        </w:rPr>
        <w:t xml:space="preserve"> as constructive feedback, the </w:t>
      </w:r>
      <w:proofErr w:type="spellStart"/>
      <w:r w:rsidRPr="00EC28A6">
        <w:rPr>
          <w:rFonts w:ascii="Times New Roman" w:hAnsi="Times New Roman" w:cs="Times New Roman"/>
          <w:sz w:val="24"/>
          <w:szCs w:val="24"/>
          <w:lang w:val="fr-DZ"/>
        </w:rPr>
        <w:t>ability</w:t>
      </w:r>
      <w:proofErr w:type="spellEnd"/>
      <w:r w:rsidRPr="00EC28A6">
        <w:rPr>
          <w:rFonts w:ascii="Times New Roman" w:hAnsi="Times New Roman" w:cs="Times New Roman"/>
          <w:sz w:val="24"/>
          <w:szCs w:val="24"/>
          <w:lang w:val="fr-DZ"/>
        </w:rPr>
        <w:t xml:space="preserve"> to </w:t>
      </w:r>
      <w:proofErr w:type="spellStart"/>
      <w:r w:rsidRPr="00EC28A6">
        <w:rPr>
          <w:rFonts w:ascii="Times New Roman" w:hAnsi="Times New Roman" w:cs="Times New Roman"/>
          <w:sz w:val="24"/>
          <w:szCs w:val="24"/>
          <w:lang w:val="fr-DZ"/>
        </w:rPr>
        <w:t>track</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progress</w:t>
      </w:r>
      <w:proofErr w:type="spellEnd"/>
      <w:r w:rsidRPr="00EC28A6">
        <w:rPr>
          <w:rFonts w:ascii="Times New Roman" w:hAnsi="Times New Roman" w:cs="Times New Roman"/>
          <w:sz w:val="24"/>
          <w:szCs w:val="24"/>
          <w:lang w:val="fr-DZ"/>
        </w:rPr>
        <w:t xml:space="preserve">, and the promotion of </w:t>
      </w:r>
      <w:proofErr w:type="spellStart"/>
      <w:r w:rsidRPr="00EC28A6">
        <w:rPr>
          <w:rFonts w:ascii="Times New Roman" w:hAnsi="Times New Roman" w:cs="Times New Roman"/>
          <w:sz w:val="24"/>
          <w:szCs w:val="24"/>
          <w:lang w:val="fr-DZ"/>
        </w:rPr>
        <w:t>ongoing</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reading</w:t>
      </w:r>
      <w:proofErr w:type="spellEnd"/>
      <w:r w:rsidRPr="00EC28A6">
        <w:rPr>
          <w:rFonts w:ascii="Times New Roman" w:hAnsi="Times New Roman" w:cs="Times New Roman"/>
          <w:sz w:val="24"/>
          <w:szCs w:val="24"/>
          <w:lang w:val="fr-DZ"/>
        </w:rPr>
        <w:t xml:space="preserve"> habits. </w:t>
      </w:r>
      <w:proofErr w:type="spellStart"/>
      <w:r w:rsidRPr="00EC28A6">
        <w:rPr>
          <w:rFonts w:ascii="Times New Roman" w:hAnsi="Times New Roman" w:cs="Times New Roman"/>
          <w:sz w:val="24"/>
          <w:szCs w:val="24"/>
          <w:lang w:val="fr-DZ"/>
        </w:rPr>
        <w:t>However</w:t>
      </w:r>
      <w:proofErr w:type="spellEnd"/>
      <w:r w:rsidRPr="00EC28A6">
        <w:rPr>
          <w:rFonts w:ascii="Times New Roman" w:hAnsi="Times New Roman" w:cs="Times New Roman"/>
          <w:sz w:val="24"/>
          <w:szCs w:val="24"/>
          <w:lang w:val="fr-DZ"/>
        </w:rPr>
        <w:t xml:space="preserve">, a </w:t>
      </w:r>
      <w:proofErr w:type="spellStart"/>
      <w:r w:rsidRPr="00EC28A6">
        <w:rPr>
          <w:rFonts w:ascii="Times New Roman" w:hAnsi="Times New Roman" w:cs="Times New Roman"/>
          <w:sz w:val="24"/>
          <w:szCs w:val="24"/>
          <w:lang w:val="fr-DZ"/>
        </w:rPr>
        <w:t>minority</w:t>
      </w:r>
      <w:proofErr w:type="spellEnd"/>
      <w:r w:rsidRPr="00EC28A6">
        <w:rPr>
          <w:rFonts w:ascii="Times New Roman" w:hAnsi="Times New Roman" w:cs="Times New Roman"/>
          <w:sz w:val="24"/>
          <w:szCs w:val="24"/>
          <w:lang w:val="fr-DZ"/>
        </w:rPr>
        <w:t xml:space="preserve"> of </w:t>
      </w:r>
      <w:proofErr w:type="spellStart"/>
      <w:r w:rsidRPr="00EC28A6">
        <w:rPr>
          <w:rFonts w:ascii="Times New Roman" w:hAnsi="Times New Roman" w:cs="Times New Roman"/>
          <w:sz w:val="24"/>
          <w:szCs w:val="24"/>
          <w:lang w:val="fr-DZ"/>
        </w:rPr>
        <w:t>students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still</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favor</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traditional</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assessment</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methods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highlighting</w:t>
      </w:r>
      <w:proofErr w:type="spellEnd"/>
      <w:r w:rsidRPr="00EC28A6">
        <w:rPr>
          <w:rFonts w:ascii="Times New Roman" w:hAnsi="Times New Roman" w:cs="Times New Roman"/>
          <w:sz w:val="24"/>
          <w:szCs w:val="24"/>
          <w:lang w:val="fr-DZ"/>
        </w:rPr>
        <w:t xml:space="preserve"> the diverse </w:t>
      </w:r>
      <w:proofErr w:type="spellStart"/>
      <w:r w:rsidRPr="00EC28A6">
        <w:rPr>
          <w:rFonts w:ascii="Times New Roman" w:hAnsi="Times New Roman" w:cs="Times New Roman"/>
          <w:sz w:val="24"/>
          <w:szCs w:val="24"/>
          <w:lang w:val="fr-DZ"/>
        </w:rPr>
        <w:t>learning</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preferences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within</w:t>
      </w:r>
      <w:proofErr w:type="spellEnd"/>
      <w:r w:rsidRPr="00EC28A6">
        <w:rPr>
          <w:rFonts w:ascii="Times New Roman" w:hAnsi="Times New Roman" w:cs="Times New Roman"/>
          <w:sz w:val="24"/>
          <w:szCs w:val="24"/>
          <w:lang w:val="fr-DZ"/>
        </w:rPr>
        <w:t xml:space="preserve"> the </w:t>
      </w:r>
      <w:proofErr w:type="spellStart"/>
      <w:r w:rsidRPr="00EC28A6">
        <w:rPr>
          <w:rFonts w:ascii="Times New Roman" w:hAnsi="Times New Roman" w:cs="Times New Roman"/>
          <w:sz w:val="24"/>
          <w:szCs w:val="24"/>
          <w:lang w:val="fr-DZ"/>
        </w:rPr>
        <w:t>student</w:t>
      </w:r>
      <w:proofErr w:type="spellEnd"/>
      <w:r w:rsidRPr="00EC28A6">
        <w:rPr>
          <w:rFonts w:ascii="Times New Roman" w:hAnsi="Times New Roman" w:cs="Times New Roman"/>
          <w:sz w:val="24"/>
          <w:szCs w:val="24"/>
          <w:lang w:val="fr-DZ"/>
        </w:rPr>
        <w:t xml:space="preserve"> body. </w:t>
      </w:r>
      <w:proofErr w:type="spellStart"/>
      <w:r w:rsidRPr="00EC28A6">
        <w:rPr>
          <w:rFonts w:ascii="Times New Roman" w:hAnsi="Times New Roman" w:cs="Times New Roman"/>
          <w:sz w:val="24"/>
          <w:szCs w:val="24"/>
          <w:lang w:val="fr-DZ"/>
        </w:rPr>
        <w:t>Educators</w:t>
      </w:r>
      <w:proofErr w:type="spellEnd"/>
      <w:r w:rsidRPr="00EC28A6">
        <w:rPr>
          <w:rFonts w:ascii="Times New Roman" w:hAnsi="Times New Roman" w:cs="Times New Roman"/>
          <w:sz w:val="24"/>
          <w:szCs w:val="24"/>
          <w:lang w:val="fr-DZ"/>
        </w:rPr>
        <w:t xml:space="preserve">, in </w:t>
      </w:r>
      <w:proofErr w:type="spellStart"/>
      <w:r w:rsidRPr="00EC28A6">
        <w:rPr>
          <w:rFonts w:ascii="Times New Roman" w:hAnsi="Times New Roman" w:cs="Times New Roman"/>
          <w:sz w:val="24"/>
          <w:szCs w:val="24"/>
          <w:lang w:val="fr-DZ"/>
        </w:rPr>
        <w:t>this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context</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demonstrate</w:t>
      </w:r>
      <w:proofErr w:type="spellEnd"/>
      <w:r w:rsidRPr="00EC28A6">
        <w:rPr>
          <w:rFonts w:ascii="Times New Roman" w:hAnsi="Times New Roman" w:cs="Times New Roman"/>
          <w:sz w:val="24"/>
          <w:szCs w:val="24"/>
          <w:lang w:val="fr-DZ"/>
        </w:rPr>
        <w:t xml:space="preserve"> a </w:t>
      </w:r>
      <w:proofErr w:type="spellStart"/>
      <w:r w:rsidRPr="00EC28A6">
        <w:rPr>
          <w:rFonts w:ascii="Times New Roman" w:hAnsi="Times New Roman" w:cs="Times New Roman"/>
          <w:sz w:val="24"/>
          <w:szCs w:val="24"/>
          <w:lang w:val="fr-DZ"/>
        </w:rPr>
        <w:t>thorough</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understanding</w:t>
      </w:r>
      <w:proofErr w:type="spellEnd"/>
      <w:r w:rsidRPr="00EC28A6">
        <w:rPr>
          <w:rFonts w:ascii="Times New Roman" w:hAnsi="Times New Roman" w:cs="Times New Roman"/>
          <w:sz w:val="24"/>
          <w:szCs w:val="24"/>
          <w:lang w:val="fr-DZ"/>
        </w:rPr>
        <w:t xml:space="preserve"> of the objectives and </w:t>
      </w:r>
      <w:proofErr w:type="spellStart"/>
      <w:r w:rsidRPr="00EC28A6">
        <w:rPr>
          <w:rFonts w:ascii="Times New Roman" w:hAnsi="Times New Roman" w:cs="Times New Roman"/>
          <w:sz w:val="24"/>
          <w:szCs w:val="24"/>
          <w:lang w:val="fr-DZ"/>
        </w:rPr>
        <w:t>advantages</w:t>
      </w:r>
      <w:proofErr w:type="spellEnd"/>
      <w:r w:rsidRPr="00EC28A6">
        <w:rPr>
          <w:rFonts w:ascii="Times New Roman" w:hAnsi="Times New Roman" w:cs="Times New Roman"/>
          <w:sz w:val="24"/>
          <w:szCs w:val="24"/>
          <w:lang w:val="fr-DZ"/>
        </w:rPr>
        <w:t xml:space="preserve"> of portfolio </w:t>
      </w:r>
      <w:proofErr w:type="spellStart"/>
      <w:r w:rsidRPr="00EC28A6">
        <w:rPr>
          <w:rFonts w:ascii="Times New Roman" w:hAnsi="Times New Roman" w:cs="Times New Roman"/>
          <w:sz w:val="24"/>
          <w:szCs w:val="24"/>
          <w:lang w:val="fr-DZ"/>
        </w:rPr>
        <w:t>assessments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Recent</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research</w:t>
      </w:r>
      <w:proofErr w:type="spellEnd"/>
      <w:r w:rsidRPr="00EC28A6">
        <w:rPr>
          <w:rFonts w:ascii="Times New Roman" w:hAnsi="Times New Roman" w:cs="Times New Roman"/>
          <w:sz w:val="24"/>
          <w:szCs w:val="24"/>
          <w:lang w:val="fr-DZ"/>
        </w:rPr>
        <w:t xml:space="preserve"> supports the positive perspectives of </w:t>
      </w:r>
      <w:proofErr w:type="spellStart"/>
      <w:r w:rsidRPr="00EC28A6">
        <w:rPr>
          <w:rFonts w:ascii="Times New Roman" w:hAnsi="Times New Roman" w:cs="Times New Roman"/>
          <w:sz w:val="24"/>
          <w:szCs w:val="24"/>
          <w:lang w:val="fr-DZ"/>
        </w:rPr>
        <w:t>both</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teachers</w:t>
      </w:r>
      <w:proofErr w:type="spellEnd"/>
      <w:r w:rsidRPr="00EC28A6">
        <w:rPr>
          <w:rFonts w:ascii="Times New Roman" w:hAnsi="Times New Roman" w:cs="Times New Roman"/>
          <w:sz w:val="24"/>
          <w:szCs w:val="24"/>
          <w:lang w:val="fr-DZ"/>
        </w:rPr>
        <w:t xml:space="preserve"> and </w:t>
      </w:r>
      <w:proofErr w:type="spellStart"/>
      <w:r w:rsidRPr="00EC28A6">
        <w:rPr>
          <w:rFonts w:ascii="Times New Roman" w:hAnsi="Times New Roman" w:cs="Times New Roman"/>
          <w:sz w:val="24"/>
          <w:szCs w:val="24"/>
          <w:lang w:val="fr-DZ"/>
        </w:rPr>
        <w:t>students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regarding</w:t>
      </w:r>
      <w:proofErr w:type="spellEnd"/>
      <w:r w:rsidRPr="00EC28A6">
        <w:rPr>
          <w:rFonts w:ascii="Times New Roman" w:hAnsi="Times New Roman" w:cs="Times New Roman"/>
          <w:sz w:val="24"/>
          <w:szCs w:val="24"/>
          <w:lang w:val="fr-DZ"/>
        </w:rPr>
        <w:t xml:space="preserve"> the </w:t>
      </w:r>
      <w:proofErr w:type="spellStart"/>
      <w:r w:rsidRPr="00EC28A6">
        <w:rPr>
          <w:rFonts w:ascii="Times New Roman" w:hAnsi="Times New Roman" w:cs="Times New Roman"/>
          <w:sz w:val="24"/>
          <w:szCs w:val="24"/>
          <w:lang w:val="fr-DZ"/>
        </w:rPr>
        <w:t>effectiveness</w:t>
      </w:r>
      <w:proofErr w:type="spellEnd"/>
      <w:r w:rsidRPr="00EC28A6">
        <w:rPr>
          <w:rFonts w:ascii="Times New Roman" w:hAnsi="Times New Roman" w:cs="Times New Roman"/>
          <w:sz w:val="24"/>
          <w:szCs w:val="24"/>
          <w:lang w:val="fr-DZ"/>
        </w:rPr>
        <w:t xml:space="preserve"> of portfolios. </w:t>
      </w:r>
      <w:proofErr w:type="spellStart"/>
      <w:r w:rsidRPr="00EC28A6">
        <w:rPr>
          <w:rFonts w:ascii="Times New Roman" w:hAnsi="Times New Roman" w:cs="Times New Roman"/>
          <w:sz w:val="24"/>
          <w:szCs w:val="24"/>
          <w:lang w:val="fr-DZ"/>
        </w:rPr>
        <w:t>These</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findings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suggest</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that</w:t>
      </w:r>
      <w:proofErr w:type="spellEnd"/>
      <w:r w:rsidRPr="00EC28A6">
        <w:rPr>
          <w:rFonts w:ascii="Times New Roman" w:hAnsi="Times New Roman" w:cs="Times New Roman"/>
          <w:sz w:val="24"/>
          <w:szCs w:val="24"/>
          <w:lang w:val="fr-DZ"/>
        </w:rPr>
        <w:t xml:space="preserve"> a </w:t>
      </w:r>
      <w:proofErr w:type="spellStart"/>
      <w:r w:rsidRPr="00EC28A6">
        <w:rPr>
          <w:rFonts w:ascii="Times New Roman" w:hAnsi="Times New Roman" w:cs="Times New Roman"/>
          <w:sz w:val="24"/>
          <w:szCs w:val="24"/>
          <w:lang w:val="fr-DZ"/>
        </w:rPr>
        <w:t>substantial</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majority</w:t>
      </w:r>
      <w:proofErr w:type="spellEnd"/>
      <w:r w:rsidRPr="00EC28A6">
        <w:rPr>
          <w:rFonts w:ascii="Times New Roman" w:hAnsi="Times New Roman" w:cs="Times New Roman"/>
          <w:sz w:val="24"/>
          <w:szCs w:val="24"/>
          <w:lang w:val="fr-DZ"/>
        </w:rPr>
        <w:t xml:space="preserve"> of </w:t>
      </w:r>
      <w:proofErr w:type="spellStart"/>
      <w:r w:rsidRPr="00EC28A6">
        <w:rPr>
          <w:rFonts w:ascii="Times New Roman" w:hAnsi="Times New Roman" w:cs="Times New Roman"/>
          <w:sz w:val="24"/>
          <w:szCs w:val="24"/>
          <w:lang w:val="fr-DZ"/>
        </w:rPr>
        <w:t>both</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students</w:t>
      </w:r>
      <w:proofErr w:type="spellEnd"/>
      <w:r w:rsidRPr="00EC28A6">
        <w:rPr>
          <w:rFonts w:ascii="Times New Roman" w:hAnsi="Times New Roman" w:cs="Times New Roman"/>
          <w:sz w:val="24"/>
          <w:szCs w:val="24"/>
          <w:lang w:val="fr-DZ"/>
        </w:rPr>
        <w:t xml:space="preserve"> and </w:t>
      </w:r>
      <w:proofErr w:type="spellStart"/>
      <w:r w:rsidRPr="00EC28A6">
        <w:rPr>
          <w:rFonts w:ascii="Times New Roman" w:hAnsi="Times New Roman" w:cs="Times New Roman"/>
          <w:sz w:val="24"/>
          <w:szCs w:val="24"/>
          <w:lang w:val="fr-DZ"/>
        </w:rPr>
        <w:t>educators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favor</w:t>
      </w:r>
      <w:proofErr w:type="spellEnd"/>
      <w:r w:rsidRPr="00EC28A6">
        <w:rPr>
          <w:rFonts w:ascii="Times New Roman" w:hAnsi="Times New Roman" w:cs="Times New Roman"/>
          <w:sz w:val="24"/>
          <w:szCs w:val="24"/>
          <w:lang w:val="fr-DZ"/>
        </w:rPr>
        <w:t xml:space="preserve"> portfolio </w:t>
      </w:r>
      <w:proofErr w:type="spellStart"/>
      <w:r w:rsidRPr="00EC28A6">
        <w:rPr>
          <w:rFonts w:ascii="Times New Roman" w:hAnsi="Times New Roman" w:cs="Times New Roman"/>
          <w:sz w:val="24"/>
          <w:szCs w:val="24"/>
          <w:lang w:val="fr-DZ"/>
        </w:rPr>
        <w:t>assessment</w:t>
      </w:r>
      <w:proofErr w:type="spellEnd"/>
      <w:r w:rsidRPr="00EC28A6">
        <w:rPr>
          <w:rFonts w:ascii="Times New Roman" w:hAnsi="Times New Roman" w:cs="Times New Roman"/>
          <w:sz w:val="24"/>
          <w:szCs w:val="24"/>
          <w:lang w:val="fr-DZ"/>
        </w:rPr>
        <w:t xml:space="preserve"> over </w:t>
      </w:r>
      <w:proofErr w:type="spellStart"/>
      <w:r w:rsidRPr="00EC28A6">
        <w:rPr>
          <w:rFonts w:ascii="Times New Roman" w:hAnsi="Times New Roman" w:cs="Times New Roman"/>
          <w:sz w:val="24"/>
          <w:szCs w:val="24"/>
          <w:lang w:val="fr-DZ"/>
        </w:rPr>
        <w:t>conventional</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evaluation</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methods</w:t>
      </w:r>
      <w:proofErr w:type="spellEnd"/>
      <w:r w:rsidRPr="00EC28A6">
        <w:rPr>
          <w:rFonts w:ascii="Times New Roman" w:hAnsi="Times New Roman" w:cs="Times New Roman"/>
          <w:sz w:val="24"/>
          <w:szCs w:val="24"/>
          <w:lang w:val="fr-DZ"/>
        </w:rPr>
        <w:t xml:space="preserve"> for </w:t>
      </w:r>
      <w:proofErr w:type="spellStart"/>
      <w:r w:rsidRPr="00EC28A6">
        <w:rPr>
          <w:rFonts w:ascii="Times New Roman" w:hAnsi="Times New Roman" w:cs="Times New Roman"/>
          <w:sz w:val="24"/>
          <w:szCs w:val="24"/>
          <w:lang w:val="fr-DZ"/>
        </w:rPr>
        <w:t>skill</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enhancement</w:t>
      </w:r>
      <w:proofErr w:type="spellEnd"/>
      <w:r w:rsidRPr="00EC28A6">
        <w:rPr>
          <w:rFonts w:ascii="Times New Roman" w:hAnsi="Times New Roman" w:cs="Times New Roman"/>
          <w:sz w:val="24"/>
          <w:szCs w:val="24"/>
          <w:lang w:val="fr-DZ"/>
        </w:rPr>
        <w:t xml:space="preserve">. This </w:t>
      </w:r>
      <w:proofErr w:type="spellStart"/>
      <w:r w:rsidRPr="00EC28A6">
        <w:rPr>
          <w:rFonts w:ascii="Times New Roman" w:hAnsi="Times New Roman" w:cs="Times New Roman"/>
          <w:sz w:val="24"/>
          <w:szCs w:val="24"/>
          <w:lang w:val="fr-DZ"/>
        </w:rPr>
        <w:t>is</w:t>
      </w:r>
      <w:proofErr w:type="spellEnd"/>
      <w:r w:rsidRPr="00EC28A6">
        <w:rPr>
          <w:rFonts w:ascii="Times New Roman" w:hAnsi="Times New Roman" w:cs="Times New Roman"/>
          <w:sz w:val="24"/>
          <w:szCs w:val="24"/>
          <w:lang w:val="fr-DZ"/>
        </w:rPr>
        <w:t xml:space="preserve"> consistent </w:t>
      </w:r>
      <w:proofErr w:type="spellStart"/>
      <w:r w:rsidRPr="00EC28A6">
        <w:rPr>
          <w:rFonts w:ascii="Times New Roman" w:hAnsi="Times New Roman" w:cs="Times New Roman"/>
          <w:sz w:val="24"/>
          <w:szCs w:val="24"/>
          <w:lang w:val="fr-DZ"/>
        </w:rPr>
        <w:t>with</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Caner's</w:t>
      </w:r>
      <w:proofErr w:type="spellEnd"/>
      <w:r w:rsidRPr="00EC28A6">
        <w:rPr>
          <w:rFonts w:ascii="Times New Roman" w:hAnsi="Times New Roman" w:cs="Times New Roman"/>
          <w:sz w:val="24"/>
          <w:szCs w:val="24"/>
          <w:lang w:val="fr-DZ"/>
        </w:rPr>
        <w:t xml:space="preserve"> (2010) </w:t>
      </w:r>
      <w:proofErr w:type="spellStart"/>
      <w:r w:rsidRPr="00EC28A6">
        <w:rPr>
          <w:rFonts w:ascii="Times New Roman" w:hAnsi="Times New Roman" w:cs="Times New Roman"/>
          <w:sz w:val="24"/>
          <w:szCs w:val="24"/>
          <w:lang w:val="fr-DZ"/>
        </w:rPr>
        <w:t>study</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which</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investigated</w:t>
      </w:r>
      <w:proofErr w:type="spellEnd"/>
      <w:r w:rsidRPr="00EC28A6">
        <w:rPr>
          <w:rFonts w:ascii="Times New Roman" w:hAnsi="Times New Roman" w:cs="Times New Roman"/>
          <w:sz w:val="24"/>
          <w:szCs w:val="24"/>
          <w:lang w:val="fr-DZ"/>
        </w:rPr>
        <w:t xml:space="preserve"> the performance of Turkish ELF </w:t>
      </w:r>
      <w:proofErr w:type="spellStart"/>
      <w:r w:rsidRPr="00EC28A6">
        <w:rPr>
          <w:rFonts w:ascii="Times New Roman" w:hAnsi="Times New Roman" w:cs="Times New Roman"/>
          <w:sz w:val="24"/>
          <w:szCs w:val="24"/>
          <w:lang w:val="fr-DZ"/>
        </w:rPr>
        <w:t>students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using</w:t>
      </w:r>
      <w:proofErr w:type="spellEnd"/>
      <w:r w:rsidRPr="00EC28A6">
        <w:rPr>
          <w:rFonts w:ascii="Times New Roman" w:hAnsi="Times New Roman" w:cs="Times New Roman"/>
          <w:sz w:val="24"/>
          <w:szCs w:val="24"/>
          <w:lang w:val="fr-DZ"/>
        </w:rPr>
        <w:t xml:space="preserve"> portfolio </w:t>
      </w:r>
      <w:proofErr w:type="spellStart"/>
      <w:r w:rsidRPr="00EC28A6">
        <w:rPr>
          <w:rFonts w:ascii="Times New Roman" w:hAnsi="Times New Roman" w:cs="Times New Roman"/>
          <w:sz w:val="24"/>
          <w:szCs w:val="24"/>
          <w:lang w:val="fr-DZ"/>
        </w:rPr>
        <w:t>assessment</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While</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students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indicated</w:t>
      </w:r>
      <w:proofErr w:type="spellEnd"/>
      <w:r w:rsidRPr="00EC28A6">
        <w:rPr>
          <w:rFonts w:ascii="Times New Roman" w:hAnsi="Times New Roman" w:cs="Times New Roman"/>
          <w:sz w:val="24"/>
          <w:szCs w:val="24"/>
          <w:lang w:val="fr-DZ"/>
        </w:rPr>
        <w:t xml:space="preserve"> a </w:t>
      </w:r>
      <w:proofErr w:type="spellStart"/>
      <w:r w:rsidRPr="00EC28A6">
        <w:rPr>
          <w:rFonts w:ascii="Times New Roman" w:hAnsi="Times New Roman" w:cs="Times New Roman"/>
          <w:sz w:val="24"/>
          <w:szCs w:val="24"/>
          <w:lang w:val="fr-DZ"/>
        </w:rPr>
        <w:t>preference</w:t>
      </w:r>
      <w:proofErr w:type="spellEnd"/>
      <w:r w:rsidRPr="00EC28A6">
        <w:rPr>
          <w:rFonts w:ascii="Times New Roman" w:hAnsi="Times New Roman" w:cs="Times New Roman"/>
          <w:sz w:val="24"/>
          <w:szCs w:val="24"/>
          <w:lang w:val="fr-DZ"/>
        </w:rPr>
        <w:t xml:space="preserve"> for </w:t>
      </w:r>
      <w:proofErr w:type="spellStart"/>
      <w:r w:rsidRPr="00EC28A6">
        <w:rPr>
          <w:rFonts w:ascii="Times New Roman" w:hAnsi="Times New Roman" w:cs="Times New Roman"/>
          <w:sz w:val="24"/>
          <w:szCs w:val="24"/>
          <w:lang w:val="fr-DZ"/>
        </w:rPr>
        <w:t>traditional</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paper</w:t>
      </w:r>
      <w:proofErr w:type="spellEnd"/>
      <w:r w:rsidRPr="00EC28A6">
        <w:rPr>
          <w:rFonts w:ascii="Times New Roman" w:hAnsi="Times New Roman" w:cs="Times New Roman"/>
          <w:sz w:val="24"/>
          <w:szCs w:val="24"/>
          <w:lang w:val="fr-DZ"/>
        </w:rPr>
        <w:t>-and-</w:t>
      </w:r>
      <w:proofErr w:type="spellStart"/>
      <w:r w:rsidRPr="00EC28A6">
        <w:rPr>
          <w:rFonts w:ascii="Times New Roman" w:hAnsi="Times New Roman" w:cs="Times New Roman"/>
          <w:sz w:val="24"/>
          <w:szCs w:val="24"/>
          <w:lang w:val="fr-DZ"/>
        </w:rPr>
        <w:t>pencil</w:t>
      </w:r>
      <w:proofErr w:type="spellEnd"/>
      <w:r w:rsidRPr="00EC28A6">
        <w:rPr>
          <w:rFonts w:ascii="Times New Roman" w:hAnsi="Times New Roman" w:cs="Times New Roman"/>
          <w:sz w:val="24"/>
          <w:szCs w:val="24"/>
          <w:lang w:val="fr-DZ"/>
        </w:rPr>
        <w:t xml:space="preserve"> tests as a </w:t>
      </w:r>
      <w:proofErr w:type="spellStart"/>
      <w:r w:rsidRPr="00EC28A6">
        <w:rPr>
          <w:rFonts w:ascii="Times New Roman" w:hAnsi="Times New Roman" w:cs="Times New Roman"/>
          <w:sz w:val="24"/>
          <w:szCs w:val="24"/>
          <w:lang w:val="fr-DZ"/>
        </w:rPr>
        <w:t>summative</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assessment</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tool</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they</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collectively</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recognized</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that</w:t>
      </w:r>
      <w:proofErr w:type="spellEnd"/>
      <w:r w:rsidRPr="00EC28A6">
        <w:rPr>
          <w:rFonts w:ascii="Times New Roman" w:hAnsi="Times New Roman" w:cs="Times New Roman"/>
          <w:sz w:val="24"/>
          <w:szCs w:val="24"/>
          <w:lang w:val="fr-DZ"/>
        </w:rPr>
        <w:t xml:space="preserve"> portfolio </w:t>
      </w:r>
      <w:proofErr w:type="spellStart"/>
      <w:r w:rsidRPr="00EC28A6">
        <w:rPr>
          <w:rFonts w:ascii="Times New Roman" w:hAnsi="Times New Roman" w:cs="Times New Roman"/>
          <w:sz w:val="24"/>
          <w:szCs w:val="24"/>
          <w:lang w:val="fr-DZ"/>
        </w:rPr>
        <w:t>assessment</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significantly</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aided</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their</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learning</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Several</w:t>
      </w:r>
      <w:proofErr w:type="spellEnd"/>
      <w:r w:rsidRPr="00EC28A6">
        <w:rPr>
          <w:rFonts w:ascii="Times New Roman" w:hAnsi="Times New Roman" w:cs="Times New Roman"/>
          <w:sz w:val="24"/>
          <w:szCs w:val="24"/>
          <w:lang w:val="fr-DZ"/>
        </w:rPr>
        <w:t xml:space="preserve"> challenges </w:t>
      </w:r>
      <w:proofErr w:type="spellStart"/>
      <w:r w:rsidRPr="00EC28A6">
        <w:rPr>
          <w:rFonts w:ascii="Times New Roman" w:hAnsi="Times New Roman" w:cs="Times New Roman"/>
          <w:sz w:val="24"/>
          <w:szCs w:val="24"/>
          <w:lang w:val="fr-DZ"/>
        </w:rPr>
        <w:t>were</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noted</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including</w:t>
      </w:r>
      <w:proofErr w:type="spellEnd"/>
      <w:r w:rsidRPr="00EC28A6">
        <w:rPr>
          <w:rFonts w:ascii="Times New Roman" w:hAnsi="Times New Roman" w:cs="Times New Roman"/>
          <w:sz w:val="24"/>
          <w:szCs w:val="24"/>
          <w:lang w:val="fr-DZ"/>
        </w:rPr>
        <w:t xml:space="preserve"> time limitations and </w:t>
      </w:r>
      <w:proofErr w:type="spellStart"/>
      <w:r w:rsidRPr="00EC28A6">
        <w:rPr>
          <w:rFonts w:ascii="Times New Roman" w:hAnsi="Times New Roman" w:cs="Times New Roman"/>
          <w:sz w:val="24"/>
          <w:szCs w:val="24"/>
          <w:lang w:val="fr-DZ"/>
        </w:rPr>
        <w:t>differing</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levels</w:t>
      </w:r>
      <w:proofErr w:type="spellEnd"/>
      <w:r w:rsidRPr="00EC28A6">
        <w:rPr>
          <w:rFonts w:ascii="Times New Roman" w:hAnsi="Times New Roman" w:cs="Times New Roman"/>
          <w:sz w:val="24"/>
          <w:szCs w:val="24"/>
          <w:lang w:val="fr-DZ"/>
        </w:rPr>
        <w:t xml:space="preserve"> of </w:t>
      </w:r>
      <w:proofErr w:type="spellStart"/>
      <w:r w:rsidRPr="00EC28A6">
        <w:rPr>
          <w:rFonts w:ascii="Times New Roman" w:hAnsi="Times New Roman" w:cs="Times New Roman"/>
          <w:sz w:val="24"/>
          <w:szCs w:val="24"/>
          <w:lang w:val="fr-DZ"/>
        </w:rPr>
        <w:t>student</w:t>
      </w:r>
      <w:proofErr w:type="spellEnd"/>
      <w:r w:rsidRPr="00EC28A6">
        <w:rPr>
          <w:rFonts w:ascii="Times New Roman" w:hAnsi="Times New Roman" w:cs="Times New Roman"/>
          <w:sz w:val="24"/>
          <w:szCs w:val="24"/>
          <w:lang w:val="fr-DZ"/>
        </w:rPr>
        <w:t xml:space="preserve"> engagement. </w:t>
      </w:r>
      <w:proofErr w:type="spellStart"/>
      <w:r w:rsidRPr="00EC28A6">
        <w:rPr>
          <w:rFonts w:ascii="Times New Roman" w:hAnsi="Times New Roman" w:cs="Times New Roman"/>
          <w:sz w:val="24"/>
          <w:szCs w:val="24"/>
          <w:lang w:val="fr-DZ"/>
        </w:rPr>
        <w:t>Nevertheless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proponents</w:t>
      </w:r>
      <w:proofErr w:type="spellEnd"/>
      <w:r w:rsidRPr="00EC28A6">
        <w:rPr>
          <w:rFonts w:ascii="Times New Roman" w:hAnsi="Times New Roman" w:cs="Times New Roman"/>
          <w:sz w:val="24"/>
          <w:szCs w:val="24"/>
          <w:lang w:val="fr-DZ"/>
        </w:rPr>
        <w:t xml:space="preserve"> of portfolio </w:t>
      </w:r>
      <w:proofErr w:type="spellStart"/>
      <w:r w:rsidRPr="00EC28A6">
        <w:rPr>
          <w:rFonts w:ascii="Times New Roman" w:hAnsi="Times New Roman" w:cs="Times New Roman"/>
          <w:sz w:val="24"/>
          <w:szCs w:val="24"/>
          <w:lang w:val="fr-DZ"/>
        </w:rPr>
        <w:t>assessment</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underscored</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its</w:t>
      </w:r>
      <w:proofErr w:type="spellEnd"/>
      <w:r w:rsidRPr="00EC28A6">
        <w:rPr>
          <w:rFonts w:ascii="Times New Roman" w:hAnsi="Times New Roman" w:cs="Times New Roman"/>
          <w:sz w:val="24"/>
          <w:szCs w:val="24"/>
          <w:lang w:val="fr-DZ"/>
        </w:rPr>
        <w:t xml:space="preserve"> essential </w:t>
      </w:r>
      <w:proofErr w:type="spellStart"/>
      <w:r w:rsidRPr="00EC28A6">
        <w:rPr>
          <w:rFonts w:ascii="Times New Roman" w:hAnsi="Times New Roman" w:cs="Times New Roman"/>
          <w:sz w:val="24"/>
          <w:szCs w:val="24"/>
          <w:lang w:val="fr-DZ"/>
        </w:rPr>
        <w:t>role</w:t>
      </w:r>
      <w:proofErr w:type="spellEnd"/>
      <w:r w:rsidRPr="00EC28A6">
        <w:rPr>
          <w:rFonts w:ascii="Times New Roman" w:hAnsi="Times New Roman" w:cs="Times New Roman"/>
          <w:sz w:val="24"/>
          <w:szCs w:val="24"/>
          <w:lang w:val="fr-DZ"/>
        </w:rPr>
        <w:t xml:space="preserve"> in </w:t>
      </w:r>
      <w:proofErr w:type="spellStart"/>
      <w:r w:rsidRPr="00EC28A6">
        <w:rPr>
          <w:rFonts w:ascii="Times New Roman" w:hAnsi="Times New Roman" w:cs="Times New Roman"/>
          <w:sz w:val="24"/>
          <w:szCs w:val="24"/>
          <w:lang w:val="fr-DZ"/>
        </w:rPr>
        <w:t>developing</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various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student</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skills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particularly</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individual</w:t>
      </w:r>
      <w:proofErr w:type="spellEnd"/>
      <w:r w:rsidRPr="00EC28A6">
        <w:rPr>
          <w:rFonts w:ascii="Times New Roman" w:hAnsi="Times New Roman" w:cs="Times New Roman"/>
          <w:sz w:val="24"/>
          <w:szCs w:val="24"/>
          <w:lang w:val="fr-DZ"/>
        </w:rPr>
        <w:t xml:space="preserve"> and cognitive </w:t>
      </w:r>
      <w:proofErr w:type="spellStart"/>
      <w:r w:rsidRPr="00EC28A6">
        <w:rPr>
          <w:rFonts w:ascii="Times New Roman" w:hAnsi="Times New Roman" w:cs="Times New Roman"/>
          <w:sz w:val="24"/>
          <w:szCs w:val="24"/>
          <w:lang w:val="fr-DZ"/>
        </w:rPr>
        <w:t>abilities</w:t>
      </w:r>
      <w:proofErr w:type="spellEnd"/>
      <w:r w:rsidRPr="00EC28A6">
        <w:rPr>
          <w:rFonts w:ascii="Times New Roman" w:hAnsi="Times New Roman" w:cs="Times New Roman"/>
          <w:sz w:val="24"/>
          <w:szCs w:val="24"/>
          <w:lang w:val="fr-DZ"/>
        </w:rPr>
        <w:t xml:space="preserve">. </w:t>
      </w:r>
      <w:bookmarkStart w:id="3" w:name="_Hlk195720750"/>
      <w:r w:rsidRPr="00EC28A6">
        <w:rPr>
          <w:rFonts w:ascii="Times New Roman" w:hAnsi="Times New Roman" w:cs="Times New Roman"/>
          <w:sz w:val="24"/>
          <w:szCs w:val="24"/>
          <w:lang w:val="fr-DZ"/>
        </w:rPr>
        <w:t xml:space="preserve">Clark (2010) </w:t>
      </w:r>
      <w:proofErr w:type="spellStart"/>
      <w:r w:rsidRPr="00EC28A6">
        <w:rPr>
          <w:rFonts w:ascii="Times New Roman" w:hAnsi="Times New Roman" w:cs="Times New Roman"/>
          <w:sz w:val="24"/>
          <w:szCs w:val="24"/>
          <w:lang w:val="fr-DZ"/>
        </w:rPr>
        <w:t>reinforces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this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idea</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asserting</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that</w:t>
      </w:r>
      <w:proofErr w:type="spellEnd"/>
      <w:r w:rsidRPr="00EC28A6">
        <w:rPr>
          <w:rFonts w:ascii="Times New Roman" w:hAnsi="Times New Roman" w:cs="Times New Roman"/>
          <w:sz w:val="24"/>
          <w:szCs w:val="24"/>
          <w:lang w:val="fr-DZ"/>
        </w:rPr>
        <w:t xml:space="preserve"> portfolios</w:t>
      </w:r>
      <w:bookmarkEnd w:id="3"/>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allow</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students</w:t>
      </w:r>
      <w:proofErr w:type="spellEnd"/>
      <w:r w:rsidRPr="00EC28A6">
        <w:rPr>
          <w:rFonts w:ascii="Times New Roman" w:hAnsi="Times New Roman" w:cs="Times New Roman"/>
          <w:sz w:val="24"/>
          <w:szCs w:val="24"/>
          <w:lang w:val="fr-DZ"/>
        </w:rPr>
        <w:t xml:space="preserve"> to </w:t>
      </w:r>
      <w:proofErr w:type="spellStart"/>
      <w:r w:rsidRPr="00EC28A6">
        <w:rPr>
          <w:rFonts w:ascii="Times New Roman" w:hAnsi="Times New Roman" w:cs="Times New Roman"/>
          <w:sz w:val="24"/>
          <w:szCs w:val="24"/>
          <w:lang w:val="fr-DZ"/>
        </w:rPr>
        <w:t>effectively</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apply</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metacognitive</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knowledge</w:t>
      </w:r>
      <w:proofErr w:type="spellEnd"/>
      <w:r w:rsidRPr="00EC28A6">
        <w:rPr>
          <w:rFonts w:ascii="Times New Roman" w:hAnsi="Times New Roman" w:cs="Times New Roman"/>
          <w:sz w:val="24"/>
          <w:szCs w:val="24"/>
          <w:lang w:val="fr-DZ"/>
        </w:rPr>
        <w:t xml:space="preserve"> and </w:t>
      </w:r>
      <w:proofErr w:type="spellStart"/>
      <w:r w:rsidRPr="00EC28A6">
        <w:rPr>
          <w:rFonts w:ascii="Times New Roman" w:hAnsi="Times New Roman" w:cs="Times New Roman"/>
          <w:sz w:val="24"/>
          <w:szCs w:val="24"/>
          <w:lang w:val="fr-DZ"/>
        </w:rPr>
        <w:t>skills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Furthermore</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teachers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noted</w:t>
      </w:r>
      <w:proofErr w:type="spellEnd"/>
      <w:r w:rsidRPr="00EC28A6">
        <w:rPr>
          <w:rFonts w:ascii="Times New Roman" w:hAnsi="Times New Roman" w:cs="Times New Roman"/>
          <w:sz w:val="24"/>
          <w:szCs w:val="24"/>
          <w:lang w:val="fr-DZ"/>
        </w:rPr>
        <w:t xml:space="preserve"> the positive influence of portfolio </w:t>
      </w:r>
      <w:proofErr w:type="spellStart"/>
      <w:r w:rsidRPr="00EC28A6">
        <w:rPr>
          <w:rFonts w:ascii="Times New Roman" w:hAnsi="Times New Roman" w:cs="Times New Roman"/>
          <w:sz w:val="24"/>
          <w:szCs w:val="24"/>
          <w:lang w:val="fr-DZ"/>
        </w:rPr>
        <w:t>assessment</w:t>
      </w:r>
      <w:proofErr w:type="spellEnd"/>
      <w:r w:rsidRPr="00EC28A6">
        <w:rPr>
          <w:rFonts w:ascii="Times New Roman" w:hAnsi="Times New Roman" w:cs="Times New Roman"/>
          <w:sz w:val="24"/>
          <w:szCs w:val="24"/>
          <w:lang w:val="fr-DZ"/>
        </w:rPr>
        <w:t xml:space="preserve"> on </w:t>
      </w:r>
      <w:proofErr w:type="spellStart"/>
      <w:r w:rsidRPr="00EC28A6">
        <w:rPr>
          <w:rFonts w:ascii="Times New Roman" w:hAnsi="Times New Roman" w:cs="Times New Roman"/>
          <w:sz w:val="24"/>
          <w:szCs w:val="24"/>
          <w:lang w:val="fr-DZ"/>
        </w:rPr>
        <w:t>students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reading</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proficiency</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further</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affirming</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its</w:t>
      </w:r>
      <w:proofErr w:type="spellEnd"/>
      <w:r w:rsidRPr="00EC28A6">
        <w:rPr>
          <w:rFonts w:ascii="Times New Roman" w:hAnsi="Times New Roman" w:cs="Times New Roman"/>
          <w:sz w:val="24"/>
          <w:szCs w:val="24"/>
          <w:lang w:val="fr-DZ"/>
        </w:rPr>
        <w:t xml:space="preserve"> value as an </w:t>
      </w:r>
      <w:proofErr w:type="spellStart"/>
      <w:r w:rsidRPr="00EC28A6">
        <w:rPr>
          <w:rFonts w:ascii="Times New Roman" w:hAnsi="Times New Roman" w:cs="Times New Roman"/>
          <w:sz w:val="24"/>
          <w:szCs w:val="24"/>
          <w:lang w:val="fr-DZ"/>
        </w:rPr>
        <w:t>evaluative</w:t>
      </w:r>
      <w:proofErr w:type="spellEnd"/>
      <w:r w:rsidRPr="00EC28A6">
        <w:rPr>
          <w:rFonts w:ascii="Times New Roman" w:hAnsi="Times New Roman" w:cs="Times New Roman"/>
          <w:sz w:val="24"/>
          <w:szCs w:val="24"/>
          <w:lang w:val="fr-DZ"/>
        </w:rPr>
        <w:t xml:space="preserve"> instrument. A crucial aspect of portfolio </w:t>
      </w:r>
      <w:proofErr w:type="spellStart"/>
      <w:r w:rsidRPr="00EC28A6">
        <w:rPr>
          <w:rFonts w:ascii="Times New Roman" w:hAnsi="Times New Roman" w:cs="Times New Roman"/>
          <w:sz w:val="24"/>
          <w:szCs w:val="24"/>
          <w:lang w:val="fr-DZ"/>
        </w:rPr>
        <w:t>assessment</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is</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reflective</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writing</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which</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promotes</w:t>
      </w:r>
      <w:proofErr w:type="spellEnd"/>
      <w:r w:rsidRPr="00EC28A6">
        <w:rPr>
          <w:rFonts w:ascii="Times New Roman" w:hAnsi="Times New Roman" w:cs="Times New Roman"/>
          <w:sz w:val="24"/>
          <w:szCs w:val="24"/>
          <w:lang w:val="fr-DZ"/>
        </w:rPr>
        <w:t xml:space="preserve"> self-</w:t>
      </w:r>
      <w:proofErr w:type="spellStart"/>
      <w:r w:rsidRPr="00EC28A6">
        <w:rPr>
          <w:rFonts w:ascii="Times New Roman" w:hAnsi="Times New Roman" w:cs="Times New Roman"/>
          <w:sz w:val="24"/>
          <w:szCs w:val="24"/>
          <w:lang w:val="fr-DZ"/>
        </w:rPr>
        <w:t>assessment</w:t>
      </w:r>
      <w:proofErr w:type="spellEnd"/>
      <w:r w:rsidRPr="00EC28A6">
        <w:rPr>
          <w:rFonts w:ascii="Times New Roman" w:hAnsi="Times New Roman" w:cs="Times New Roman"/>
          <w:sz w:val="24"/>
          <w:szCs w:val="24"/>
          <w:lang w:val="fr-DZ"/>
        </w:rPr>
        <w:t xml:space="preserve"> and encourages a </w:t>
      </w:r>
      <w:proofErr w:type="spellStart"/>
      <w:r w:rsidRPr="00EC28A6">
        <w:rPr>
          <w:rFonts w:ascii="Times New Roman" w:hAnsi="Times New Roman" w:cs="Times New Roman"/>
          <w:sz w:val="24"/>
          <w:szCs w:val="24"/>
          <w:lang w:val="fr-DZ"/>
        </w:rPr>
        <w:t>deeper</w:t>
      </w:r>
      <w:proofErr w:type="spellEnd"/>
      <w:r w:rsidRPr="00EC28A6">
        <w:rPr>
          <w:rFonts w:ascii="Times New Roman" w:hAnsi="Times New Roman" w:cs="Times New Roman"/>
          <w:sz w:val="24"/>
          <w:szCs w:val="24"/>
          <w:lang w:val="fr-DZ"/>
        </w:rPr>
        <w:t xml:space="preserve"> engagement </w:t>
      </w:r>
      <w:proofErr w:type="spellStart"/>
      <w:r w:rsidRPr="00EC28A6">
        <w:rPr>
          <w:rFonts w:ascii="Times New Roman" w:hAnsi="Times New Roman" w:cs="Times New Roman"/>
          <w:sz w:val="24"/>
          <w:szCs w:val="24"/>
          <w:lang w:val="fr-DZ"/>
        </w:rPr>
        <w:t>with</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learning</w:t>
      </w:r>
      <w:proofErr w:type="spellEnd"/>
      <w:r w:rsidRPr="00EC28A6">
        <w:rPr>
          <w:rFonts w:ascii="Times New Roman" w:hAnsi="Times New Roman" w:cs="Times New Roman"/>
          <w:sz w:val="24"/>
          <w:szCs w:val="24"/>
          <w:lang w:val="fr-DZ"/>
        </w:rPr>
        <w:t xml:space="preserve"> </w:t>
      </w:r>
      <w:proofErr w:type="spellStart"/>
      <w:r w:rsidRPr="00EC28A6">
        <w:rPr>
          <w:rFonts w:ascii="Times New Roman" w:hAnsi="Times New Roman" w:cs="Times New Roman"/>
          <w:sz w:val="24"/>
          <w:szCs w:val="24"/>
          <w:lang w:val="fr-DZ"/>
        </w:rPr>
        <w:t>materials</w:t>
      </w:r>
      <w:proofErr w:type="spellEnd"/>
      <w:r w:rsidRPr="00EC28A6">
        <w:rPr>
          <w:rFonts w:ascii="Times New Roman" w:hAnsi="Times New Roman" w:cs="Times New Roman"/>
          <w:sz w:val="24"/>
          <w:szCs w:val="24"/>
          <w:lang w:val="fr-DZ"/>
        </w:rPr>
        <w:t xml:space="preserve"> (Boumediene et al., 201</w:t>
      </w:r>
      <w:r>
        <w:rPr>
          <w:rFonts w:ascii="Times New Roman" w:hAnsi="Times New Roman" w:cs="Times New Roman"/>
          <w:sz w:val="24"/>
          <w:szCs w:val="24"/>
          <w:lang w:val="fr-DZ"/>
        </w:rPr>
        <w:t>7</w:t>
      </w:r>
      <w:r w:rsidRPr="00EC28A6">
        <w:rPr>
          <w:rFonts w:ascii="Times New Roman" w:hAnsi="Times New Roman" w:cs="Times New Roman"/>
          <w:sz w:val="24"/>
          <w:szCs w:val="24"/>
          <w:lang w:val="fr-DZ"/>
        </w:rPr>
        <w:t>).</w:t>
      </w:r>
    </w:p>
    <w:p w14:paraId="056E5788" w14:textId="77777777" w:rsidR="001045E5" w:rsidRPr="00E30446" w:rsidRDefault="001045E5" w:rsidP="001045E5">
      <w:pPr>
        <w:pStyle w:val="Normal1"/>
        <w:widowControl w:val="0"/>
        <w:spacing w:after="0" w:line="480" w:lineRule="auto"/>
        <w:ind w:firstLine="398"/>
        <w:jc w:val="both"/>
        <w:rPr>
          <w:rFonts w:ascii="Times New Roman" w:hAnsi="Times New Roman" w:cs="Times New Roman"/>
          <w:sz w:val="20"/>
          <w:szCs w:val="20"/>
        </w:rPr>
      </w:pPr>
      <w:r w:rsidRPr="00E30446">
        <w:rPr>
          <w:rFonts w:ascii="Times New Roman" w:hAnsi="Times New Roman" w:cs="Times New Roman"/>
          <w:sz w:val="20"/>
          <w:szCs w:val="20"/>
        </w:rPr>
        <w:t xml:space="preserve">Table3. Students and teachers assessment </w:t>
      </w:r>
      <w:proofErr w:type="spellStart"/>
      <w:r w:rsidRPr="00E30446">
        <w:rPr>
          <w:rFonts w:ascii="Times New Roman" w:hAnsi="Times New Roman" w:cs="Times New Roman"/>
          <w:sz w:val="20"/>
          <w:szCs w:val="20"/>
        </w:rPr>
        <w:t>prenfrences</w:t>
      </w:r>
      <w:proofErr w:type="spellEnd"/>
    </w:p>
    <w:tbl>
      <w:tblPr>
        <w:tblStyle w:val="Grilledutableau"/>
        <w:tblW w:w="9634" w:type="dxa"/>
        <w:tblLook w:val="04A0" w:firstRow="1" w:lastRow="0" w:firstColumn="1" w:lastColumn="0" w:noHBand="0" w:noVBand="1"/>
      </w:tblPr>
      <w:tblGrid>
        <w:gridCol w:w="2830"/>
        <w:gridCol w:w="2268"/>
        <w:gridCol w:w="2520"/>
        <w:gridCol w:w="32"/>
        <w:gridCol w:w="1984"/>
      </w:tblGrid>
      <w:tr w:rsidR="001045E5" w:rsidRPr="00E30446" w14:paraId="1D38DDDD" w14:textId="77777777" w:rsidTr="008A2C61">
        <w:tc>
          <w:tcPr>
            <w:tcW w:w="2830" w:type="dxa"/>
          </w:tcPr>
          <w:p w14:paraId="7520A324"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 xml:space="preserve">Portfolio assessment </w:t>
            </w:r>
          </w:p>
        </w:tc>
        <w:tc>
          <w:tcPr>
            <w:tcW w:w="2268" w:type="dxa"/>
          </w:tcPr>
          <w:p w14:paraId="001F98C3"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 xml:space="preserve">Traditional assessment </w:t>
            </w:r>
          </w:p>
        </w:tc>
        <w:tc>
          <w:tcPr>
            <w:tcW w:w="2552" w:type="dxa"/>
            <w:gridSpan w:val="2"/>
          </w:tcPr>
          <w:p w14:paraId="57342DE8"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Impacts of portfolio on students’ reading skills</w:t>
            </w:r>
          </w:p>
        </w:tc>
        <w:tc>
          <w:tcPr>
            <w:tcW w:w="1984" w:type="dxa"/>
          </w:tcPr>
          <w:p w14:paraId="07D1F88D"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Impacts of portfolio on students’ habits</w:t>
            </w:r>
          </w:p>
        </w:tc>
      </w:tr>
      <w:tr w:rsidR="001045E5" w:rsidRPr="00E30446" w14:paraId="0E74CB3F" w14:textId="77777777" w:rsidTr="008A2C61">
        <w:tc>
          <w:tcPr>
            <w:tcW w:w="2830" w:type="dxa"/>
          </w:tcPr>
          <w:p w14:paraId="29A43A4F"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Students 71%</w:t>
            </w:r>
          </w:p>
        </w:tc>
        <w:tc>
          <w:tcPr>
            <w:tcW w:w="2268" w:type="dxa"/>
          </w:tcPr>
          <w:p w14:paraId="1C5DA611"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29%</w:t>
            </w:r>
          </w:p>
        </w:tc>
        <w:tc>
          <w:tcPr>
            <w:tcW w:w="2520" w:type="dxa"/>
          </w:tcPr>
          <w:p w14:paraId="4FB8AAF3"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 xml:space="preserve">64% </w:t>
            </w:r>
          </w:p>
        </w:tc>
        <w:tc>
          <w:tcPr>
            <w:tcW w:w="2016" w:type="dxa"/>
            <w:gridSpan w:val="2"/>
          </w:tcPr>
          <w:p w14:paraId="7A82FEC5" w14:textId="77777777" w:rsidR="001045E5" w:rsidRPr="00E30446" w:rsidRDefault="001045E5" w:rsidP="008A2C61">
            <w:pPr>
              <w:pStyle w:val="Normal1"/>
              <w:widowControl w:val="0"/>
              <w:spacing w:after="0" w:line="480" w:lineRule="auto"/>
              <w:jc w:val="both"/>
              <w:rPr>
                <w:rFonts w:ascii="Times New Roman" w:hAnsi="Times New Roman" w:cs="Times New Roman"/>
                <w:sz w:val="20"/>
                <w:szCs w:val="20"/>
              </w:rPr>
            </w:pPr>
            <w:r w:rsidRPr="00E30446">
              <w:rPr>
                <w:rFonts w:ascii="Times New Roman" w:hAnsi="Times New Roman" w:cs="Times New Roman"/>
                <w:sz w:val="20"/>
                <w:szCs w:val="20"/>
              </w:rPr>
              <w:t>82%</w:t>
            </w:r>
          </w:p>
        </w:tc>
      </w:tr>
      <w:tr w:rsidR="001045E5" w14:paraId="75EFED07" w14:textId="77777777" w:rsidTr="008A2C61">
        <w:tc>
          <w:tcPr>
            <w:tcW w:w="2830" w:type="dxa"/>
          </w:tcPr>
          <w:p w14:paraId="31A5F725" w14:textId="77777777" w:rsidR="001045E5" w:rsidRDefault="001045E5" w:rsidP="008A2C61">
            <w:pPr>
              <w:pStyle w:val="Normal1"/>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Teachers 100%</w:t>
            </w:r>
          </w:p>
        </w:tc>
        <w:tc>
          <w:tcPr>
            <w:tcW w:w="6804" w:type="dxa"/>
            <w:gridSpan w:val="4"/>
          </w:tcPr>
          <w:p w14:paraId="47071651" w14:textId="77777777" w:rsidR="001045E5" w:rsidRDefault="001045E5" w:rsidP="008A2C61">
            <w:pPr>
              <w:pStyle w:val="Normal1"/>
              <w:widowControl w:val="0"/>
              <w:spacing w:after="0" w:line="480" w:lineRule="auto"/>
              <w:jc w:val="both"/>
              <w:rPr>
                <w:rFonts w:ascii="Times New Roman" w:hAnsi="Times New Roman" w:cs="Times New Roman"/>
                <w:sz w:val="24"/>
                <w:szCs w:val="24"/>
              </w:rPr>
            </w:pPr>
          </w:p>
        </w:tc>
      </w:tr>
    </w:tbl>
    <w:p w14:paraId="106509F3" w14:textId="77777777" w:rsidR="001045E5" w:rsidRDefault="001045E5" w:rsidP="001045E5">
      <w:pPr>
        <w:pStyle w:val="Normal1"/>
        <w:widowControl w:val="0"/>
        <w:spacing w:after="0" w:line="480" w:lineRule="auto"/>
        <w:ind w:firstLine="398"/>
        <w:jc w:val="both"/>
        <w:rPr>
          <w:rFonts w:ascii="Times New Roman" w:hAnsi="Times New Roman" w:cs="Times New Roman"/>
          <w:sz w:val="24"/>
          <w:szCs w:val="24"/>
        </w:rPr>
      </w:pPr>
    </w:p>
    <w:p w14:paraId="7692BD66" w14:textId="245E600A" w:rsidR="001045E5" w:rsidRDefault="008719B0" w:rsidP="001045E5">
      <w:pPr>
        <w:tabs>
          <w:tab w:val="left" w:pos="6450"/>
        </w:tabs>
        <w:jc w:val="both"/>
        <w:rPr>
          <w:rFonts w:ascii="Times New Roman" w:hAnsi="Times New Roman" w:cs="Times New Roman"/>
          <w:sz w:val="24"/>
          <w:szCs w:val="24"/>
        </w:rPr>
      </w:pPr>
      <w:r>
        <w:rPr>
          <w:rFonts w:ascii="Times New Roman" w:hAnsi="Times New Roman" w:cs="Times New Roman"/>
          <w:sz w:val="24"/>
          <w:szCs w:val="24"/>
        </w:rPr>
        <w:lastRenderedPageBreak/>
        <w:t>X.</w:t>
      </w:r>
      <w:r w:rsidR="001045E5">
        <w:rPr>
          <w:rFonts w:ascii="Times New Roman" w:hAnsi="Times New Roman" w:cs="Times New Roman"/>
          <w:sz w:val="24"/>
          <w:szCs w:val="24"/>
        </w:rPr>
        <w:t>Conclusion</w:t>
      </w:r>
      <w:r w:rsidR="001045E5">
        <w:rPr>
          <w:rFonts w:ascii="Times New Roman" w:hAnsi="Times New Roman" w:cs="Times New Roman"/>
          <w:sz w:val="24"/>
          <w:szCs w:val="24"/>
        </w:rPr>
        <w:tab/>
      </w:r>
    </w:p>
    <w:p w14:paraId="195FDAD0" w14:textId="77777777" w:rsidR="001045E5" w:rsidRPr="004010FA" w:rsidRDefault="001045E5" w:rsidP="008719B0">
      <w:pPr>
        <w:spacing w:line="360" w:lineRule="auto"/>
        <w:ind w:firstLine="170"/>
        <w:jc w:val="both"/>
        <w:rPr>
          <w:rFonts w:ascii="Times New Roman" w:hAnsi="Times New Roman" w:cs="Times New Roman"/>
          <w:sz w:val="24"/>
          <w:szCs w:val="24"/>
        </w:rPr>
      </w:pPr>
      <w:r w:rsidRPr="004010FA">
        <w:rPr>
          <w:rFonts w:ascii="Times New Roman" w:hAnsi="Times New Roman" w:cs="Times New Roman"/>
          <w:sz w:val="24"/>
          <w:szCs w:val="24"/>
        </w:rPr>
        <w:t>This research seeks to investigate the influence of portfolio assessment on the reading abilities of students. The results indicate that this assessment method is advantageous in improving a range of skills, especially in reading, while also offering educators critical insights into the developmental progress of their students. However, it is important to note that the current body of literature addressing this topic is relatively sparse. There is a significant deficiency in effective strategies that can aid in the practical application of this assessment technique, as well as obstacles related to data collection processes. Consequently, further research is essential to bolster teaching effectiveness and enhance learning outcomes within this area of study.</w:t>
      </w:r>
    </w:p>
    <w:p w14:paraId="21FFBB9B" w14:textId="77777777" w:rsidR="008719B0" w:rsidRDefault="008719B0" w:rsidP="008719B0">
      <w:pPr>
        <w:pStyle w:val="IEEEHeading1"/>
        <w:numPr>
          <w:ilvl w:val="0"/>
          <w:numId w:val="0"/>
        </w:numPr>
        <w:jc w:val="left"/>
        <w:rPr>
          <w:sz w:val="24"/>
          <w:lang w:val="en-US"/>
        </w:rPr>
      </w:pPr>
      <w:r w:rsidRPr="00DF7074">
        <w:rPr>
          <w:sz w:val="24"/>
          <w:lang w:val="en-US"/>
        </w:rPr>
        <w:t>Acknowledgment</w:t>
      </w:r>
    </w:p>
    <w:p w14:paraId="53F82924" w14:textId="77777777" w:rsidR="00F11C9E" w:rsidRDefault="00F11C9E" w:rsidP="00F11C9E">
      <w:pPr>
        <w:pStyle w:val="IEEEParagraph"/>
        <w:rPr>
          <w:lang w:val="en-US"/>
        </w:rPr>
      </w:pPr>
    </w:p>
    <w:p w14:paraId="643B1C59" w14:textId="158EB040" w:rsidR="00F11C9E" w:rsidRPr="00F11C9E" w:rsidRDefault="00F11C9E" w:rsidP="00F11C9E">
      <w:pPr>
        <w:pStyle w:val="IEEEParagraph"/>
        <w:rPr>
          <w:sz w:val="24"/>
          <w:lang w:val="en-US"/>
        </w:rPr>
      </w:pPr>
      <w:r w:rsidRPr="00F11C9E">
        <w:rPr>
          <w:sz w:val="24"/>
          <w:lang w:val="tr-TR"/>
        </w:rPr>
        <w:t>I would like to express my heartfelt gratitude to the conference organizers for creating this wonderful opportunity for us to participate and share our knowledge with one another.</w:t>
      </w:r>
    </w:p>
    <w:p w14:paraId="53B714BB" w14:textId="77777777" w:rsidR="008719B0" w:rsidRPr="00DF7074" w:rsidRDefault="008719B0" w:rsidP="008719B0">
      <w:pPr>
        <w:pStyle w:val="IEEEParagraph"/>
        <w:rPr>
          <w:sz w:val="24"/>
        </w:rPr>
      </w:pPr>
    </w:p>
    <w:p w14:paraId="31A31BFB" w14:textId="77777777" w:rsidR="008719B0" w:rsidRDefault="008719B0" w:rsidP="008719B0">
      <w:pPr>
        <w:pStyle w:val="IEEEHeading1"/>
        <w:numPr>
          <w:ilvl w:val="0"/>
          <w:numId w:val="0"/>
        </w:numPr>
        <w:jc w:val="left"/>
        <w:rPr>
          <w:sz w:val="24"/>
        </w:rPr>
      </w:pPr>
      <w:r w:rsidRPr="00C66488">
        <w:rPr>
          <w:sz w:val="24"/>
        </w:rPr>
        <w:t>References</w:t>
      </w:r>
    </w:p>
    <w:p w14:paraId="4CB84D27"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Abdul Majeed, A. U.(2018). The Impact of Assessment for Learning on Students’ Achievement in English for Specific Purposes A Case Study of Pre-Medical Students at Khartoum University: Sudan, English Language Teaching; Vol. 11, No. 2; 2018 ISSN 1916-4742 E-ISSN 1916-4750 Published by Canadian Center of Science and Education.</w:t>
      </w:r>
    </w:p>
    <w:p w14:paraId="5574A8D5"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 xml:space="preserve">Sadler, D. R. (1989). Formative assessment and the design of instructional systems. Instructional Science, 18, 119-144. </w:t>
      </w:r>
      <w:r>
        <w:fldChar w:fldCharType="begin"/>
      </w:r>
      <w:r>
        <w:instrText>HYPERLINK "https://doi.org/10.1007/BF00117714"</w:instrText>
      </w:r>
      <w:r>
        <w:fldChar w:fldCharType="separate"/>
      </w:r>
      <w:r w:rsidRPr="001F43D2">
        <w:rPr>
          <w:rStyle w:val="Lienhypertexte"/>
          <w:rFonts w:asciiTheme="majorBidi" w:hAnsiTheme="majorBidi" w:cstheme="majorBidi"/>
          <w:sz w:val="20"/>
          <w:szCs w:val="20"/>
        </w:rPr>
        <w:t>https://doi.org/10.1007/BF00117714</w:t>
      </w:r>
      <w:r>
        <w:rPr>
          <w:rStyle w:val="Lienhypertexte"/>
          <w:rFonts w:asciiTheme="majorBidi" w:hAnsiTheme="majorBidi" w:cstheme="majorBidi"/>
          <w:sz w:val="20"/>
          <w:szCs w:val="20"/>
        </w:rPr>
        <w:fldChar w:fldCharType="end"/>
      </w:r>
    </w:p>
    <w:p w14:paraId="777DE125"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Popham, W. J. (2008). Expanding dimensions of instructional objectives. Upper Saddle River, NJ: Prentice-Hall.</w:t>
      </w:r>
    </w:p>
    <w:p w14:paraId="33334C9E"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Heritage, M. (2007). From formative assessment: Improving teaching and learning. Paper presented at the CRESST 2007 Assessment Conference, Los Angeles, CA</w:t>
      </w:r>
    </w:p>
    <w:p w14:paraId="520F0CC2" w14:textId="77777777" w:rsidR="008719B0" w:rsidRPr="001F43D2" w:rsidRDefault="008719B0" w:rsidP="008719B0">
      <w:pPr>
        <w:pStyle w:val="Paragraphedeliste"/>
        <w:numPr>
          <w:ilvl w:val="0"/>
          <w:numId w:val="11"/>
        </w:numPr>
        <w:spacing w:after="0"/>
        <w:jc w:val="both"/>
        <w:rPr>
          <w:rStyle w:val="Lienhypertexte"/>
          <w:rFonts w:asciiTheme="majorBidi" w:hAnsiTheme="majorBidi" w:cstheme="majorBidi"/>
          <w:sz w:val="20"/>
          <w:szCs w:val="20"/>
        </w:rPr>
      </w:pPr>
      <w:r w:rsidRPr="001F43D2">
        <w:rPr>
          <w:rFonts w:asciiTheme="majorBidi" w:hAnsiTheme="majorBidi" w:cstheme="majorBidi"/>
          <w:sz w:val="20"/>
          <w:szCs w:val="20"/>
        </w:rPr>
        <w:t xml:space="preserve">McTighe, J., O'Connor, K. (2005). Seven Practices for Effective Learning. ASCD, 63(3). </w:t>
      </w:r>
      <w:r>
        <w:fldChar w:fldCharType="begin"/>
      </w:r>
      <w:r>
        <w:instrText>HYPERLINK "https://www.ascd.org/el/articles/seven-practices-for-effective-learning"</w:instrText>
      </w:r>
      <w:r>
        <w:fldChar w:fldCharType="separate"/>
      </w:r>
      <w:r w:rsidRPr="001F43D2">
        <w:rPr>
          <w:rStyle w:val="Lienhypertexte"/>
          <w:rFonts w:asciiTheme="majorBidi" w:hAnsiTheme="majorBidi" w:cstheme="majorBidi"/>
          <w:sz w:val="20"/>
          <w:szCs w:val="20"/>
        </w:rPr>
        <w:t>https://www.ascd.org/el/articles/seven-practices-for-effective-learning</w:t>
      </w:r>
      <w:r>
        <w:rPr>
          <w:rStyle w:val="Lienhypertexte"/>
          <w:rFonts w:asciiTheme="majorBidi" w:hAnsiTheme="majorBidi" w:cstheme="majorBidi"/>
          <w:sz w:val="20"/>
          <w:szCs w:val="20"/>
        </w:rPr>
        <w:fldChar w:fldCharType="end"/>
      </w:r>
    </w:p>
    <w:p w14:paraId="266953A2"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Satish Prakash Chand Fiji, Kavita Pillay Fiji National(2024), Understanding the fundamental differences between formative and summative assessment, Global Scientific and Academic Research Journal of Education and literature ISSN: 2583-7966 (Online)</w:t>
      </w:r>
    </w:p>
    <w:p w14:paraId="31BA2992"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 xml:space="preserve">Sah, K. K. (2021). Teachers Perceptions on the Use of Summative Assessment at Secondary Level. Elibrary.tucl.edu.np. https://elibrary.tucl.edu.np/handle/123456789/1034 6 </w:t>
      </w:r>
    </w:p>
    <w:p w14:paraId="4DD996F6"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 xml:space="preserve">Hosni, J. Al. (2017). New Perspective on Portfolios in EFL Classrooms: Portfolio as an Autobiographical Text. Studies in English Language Teaching, 5(4), 771. </w:t>
      </w:r>
      <w:r>
        <w:fldChar w:fldCharType="begin"/>
      </w:r>
      <w:r>
        <w:instrText>HYPERLINK "https://doi.org/10.22158/selt.v5n4p%20771"</w:instrText>
      </w:r>
      <w:r>
        <w:fldChar w:fldCharType="separate"/>
      </w:r>
      <w:r w:rsidRPr="001F43D2">
        <w:rPr>
          <w:rStyle w:val="Lienhypertexte"/>
          <w:rFonts w:asciiTheme="majorBidi" w:hAnsiTheme="majorBidi" w:cstheme="majorBidi"/>
          <w:sz w:val="20"/>
          <w:szCs w:val="20"/>
        </w:rPr>
        <w:t>https://doi.org/10.22158/selt.v5n4p 771</w:t>
      </w:r>
      <w:r>
        <w:rPr>
          <w:rStyle w:val="Lienhypertexte"/>
          <w:rFonts w:asciiTheme="majorBidi" w:hAnsiTheme="majorBidi" w:cstheme="majorBidi"/>
          <w:sz w:val="20"/>
          <w:szCs w:val="20"/>
        </w:rPr>
        <w:fldChar w:fldCharType="end"/>
      </w:r>
    </w:p>
    <w:p w14:paraId="2F813BCD"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Javanmard, Y., &amp; Farahani, H. (2012). Investigating Using Portfolio Assessment and Learning English Language in Qom Secondary Schools. Global Journal of Human Social Sciences, 12, 53.</w:t>
      </w:r>
    </w:p>
    <w:p w14:paraId="0BDFF88C"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Fiktorius, T. (2012). Portfolio assessment in English language teaching (ELT). Academia. Edu.</w:t>
      </w:r>
    </w:p>
    <w:p w14:paraId="2A4EDADE"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Cirocki, A. (2013). The reading portfolio: A tool for both learning and assessment in the secondary school EFL classroom. International Journal of Innovation in English Language Teaching and Research, 2(2), 223.</w:t>
      </w:r>
    </w:p>
    <w:p w14:paraId="2E2F3F7B"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Danielson, C., &amp; Abrutyn, L. (1997). An introduction to using portfolios in the classroom. Virginia: ASCD.</w:t>
      </w:r>
    </w:p>
    <w:p w14:paraId="65A31A70"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Mokhtaria, L. (2015). The use of portfolio as an assessment tool. International Journal of Scientific &amp; Technology Research, 4, 170-172.</w:t>
      </w:r>
    </w:p>
    <w:p w14:paraId="3D3A22D7"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 xml:space="preserve">porfolio based assessment </w:t>
      </w:r>
    </w:p>
    <w:p w14:paraId="7A575803"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Davis MH, Friedman Ben-David M, Harden RM, Howie J, Ker J, McGhee C, Pippard MJ, Snadden D.(2001) Portfolio assessment in medical students’ final examinations. Med Teach 23:357–366.</w:t>
      </w:r>
    </w:p>
    <w:p w14:paraId="03D856FE"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Cain, M, Edwards-Henry, A.M and Rampersad, J.(2005). Developing Portfolios For Integrating Teaching, Learning, And Assessment. School of Education, Trinidad and Tobago</w:t>
      </w:r>
    </w:p>
    <w:p w14:paraId="1D8DF0F8"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lastRenderedPageBreak/>
        <w:t>Van Der Slik, F. W., Van Hout, R. W., &amp; Schepens, J. J. (2015). The gender gap in second language acquisition: Gender differences in the acquisition of Dutch among immigrants from 88 countries with 49 mother tongues. PloS one, 2015, 10(11), e0142056.</w:t>
      </w:r>
    </w:p>
    <w:p w14:paraId="69621163"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 xml:space="preserve">Wightman, M. 2020. “Gender differences in second language learning: Why they exist and what we can do about it.” University of Tennessee, Knoxville TRACE: </w:t>
      </w:r>
      <w:r>
        <w:fldChar w:fldCharType="begin"/>
      </w:r>
      <w:r>
        <w:instrText>HYPERLINK "https://trace.tennessee.edu/utk_chanhonoproj/2371"</w:instrText>
      </w:r>
      <w:r>
        <w:fldChar w:fldCharType="separate"/>
      </w:r>
      <w:r w:rsidRPr="001F43D2">
        <w:rPr>
          <w:rStyle w:val="Lienhypertexte"/>
          <w:rFonts w:asciiTheme="majorBidi" w:hAnsiTheme="majorBidi" w:cstheme="majorBidi"/>
          <w:sz w:val="20"/>
          <w:szCs w:val="20"/>
        </w:rPr>
        <w:t>https://trace.tennessee.edu/utk_chanhonoproj/2371</w:t>
      </w:r>
      <w:r>
        <w:rPr>
          <w:rStyle w:val="Lienhypertexte"/>
          <w:rFonts w:asciiTheme="majorBidi" w:hAnsiTheme="majorBidi" w:cstheme="majorBidi"/>
          <w:sz w:val="20"/>
          <w:szCs w:val="20"/>
        </w:rPr>
        <w:fldChar w:fldCharType="end"/>
      </w:r>
    </w:p>
    <w:p w14:paraId="7242051D"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 xml:space="preserve">Saaid, S. A., &amp; Wahab, Z. A. (2014). The impact of digital-based materials on undergraduates’ reading habit. International Journal of Social Science and Humanity, 4(3), 249-253. DOI: </w:t>
      </w:r>
      <w:r>
        <w:fldChar w:fldCharType="begin"/>
      </w:r>
      <w:r>
        <w:instrText>HYPERLINK "https://doi.org/10.7763/IJSSH.2014.V%204.357"</w:instrText>
      </w:r>
      <w:r>
        <w:fldChar w:fldCharType="separate"/>
      </w:r>
      <w:r w:rsidRPr="001F43D2">
        <w:rPr>
          <w:rStyle w:val="Lienhypertexte"/>
          <w:rFonts w:asciiTheme="majorBidi" w:hAnsiTheme="majorBidi" w:cstheme="majorBidi"/>
          <w:sz w:val="20"/>
          <w:szCs w:val="20"/>
        </w:rPr>
        <w:t>https://doi.org/10.7763/IJSSH.2014.V 4.357</w:t>
      </w:r>
      <w:r>
        <w:rPr>
          <w:rStyle w:val="Lienhypertexte"/>
          <w:rFonts w:asciiTheme="majorBidi" w:hAnsiTheme="majorBidi" w:cstheme="majorBidi"/>
          <w:sz w:val="20"/>
          <w:szCs w:val="20"/>
        </w:rPr>
        <w:fldChar w:fldCharType="end"/>
      </w:r>
    </w:p>
    <w:p w14:paraId="69CB16EE"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Caner, Mustafa. (2002).</w:t>
      </w:r>
      <w:r w:rsidRPr="001F43D2">
        <w:rPr>
          <w:rFonts w:asciiTheme="majorBidi" w:hAnsiTheme="majorBidi" w:cstheme="majorBidi"/>
          <w:color w:val="131314"/>
          <w:sz w:val="20"/>
          <w:szCs w:val="20"/>
          <w:shd w:val="clear" w:color="auto" w:fill="FFFFFF"/>
        </w:rPr>
        <w:t xml:space="preserve"> </w:t>
      </w:r>
      <w:r w:rsidRPr="001F43D2">
        <w:rPr>
          <w:rFonts w:asciiTheme="majorBidi" w:hAnsiTheme="majorBidi" w:cstheme="majorBidi"/>
          <w:sz w:val="20"/>
          <w:szCs w:val="20"/>
        </w:rPr>
        <w:t>STUDENTS VIEWS ON USING PORTFOLIO ASSESSMENT IN EFL WRITING COURSES, ANADOLU UNIVERSITY JOURNAL OF SOCIAL SCIENCES Cilt/Vol.:10- Sayı/No: 1 : 223–236 (2010)</w:t>
      </w:r>
    </w:p>
    <w:p w14:paraId="2F3B89CB"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Boumediene Houda, et al.(2017). "The Effectiveness of Portfolio Assessment on EFL Students' Writing Performance: The Case of Third Year Secondary Students in Algeria." Academic Journal of Interdisciplinary Studies 5.3 S1 (2017): pp 119.</w:t>
      </w:r>
    </w:p>
    <w:p w14:paraId="1A2208B7"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Jahangir Alam, Md.  &amp;  Aktar, T. (2019). Assessment Challenges &amp; Impact of Formative Portfolio Assessment (FPA) on EFL Learners’ Writing Performance: A Case Study on the Preparatory English Language Course, English Language Teaching; Vol. 12, No. 7; 2019 ISSN 1916-4742 E-ISSN 1916-4750 Published by Canadian Center of Science and Education.</w:t>
      </w:r>
    </w:p>
    <w:p w14:paraId="26B51166"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Parinaz Nassirdoost, P. (2015). The Impact of Portfolio Assessment on EFL Learners’ Vocabulary Achievement and Motivation, Journal for the Study of English Linguistics ISSN 2329-7034 2015, Vol. 3, No. 1.</w:t>
      </w:r>
    </w:p>
    <w:p w14:paraId="0B694362"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 xml:space="preserve">Maulana Mualim, M.  Aziez, F. (2020). READING PORTFOLIO AS A SUPPLEMENTARY ACTIVITY TO LEVERAGE STUDENTS' READING COMPETENCY, Jurnal Basis, 7(2), 2020. </w:t>
      </w:r>
      <w:r>
        <w:fldChar w:fldCharType="begin"/>
      </w:r>
      <w:r>
        <w:instrText>HYPERLINK "https://doi.org/10.33884/basisupb"</w:instrText>
      </w:r>
      <w:r>
        <w:fldChar w:fldCharType="separate"/>
      </w:r>
      <w:r w:rsidRPr="001F43D2">
        <w:rPr>
          <w:rStyle w:val="Lienhypertexte"/>
          <w:rFonts w:asciiTheme="majorBidi" w:hAnsiTheme="majorBidi" w:cstheme="majorBidi"/>
          <w:sz w:val="20"/>
          <w:szCs w:val="20"/>
        </w:rPr>
        <w:t>https://doi.org/10.33884/basisupb</w:t>
      </w:r>
      <w:r>
        <w:rPr>
          <w:rStyle w:val="Lienhypertexte"/>
          <w:rFonts w:asciiTheme="majorBidi" w:hAnsiTheme="majorBidi" w:cstheme="majorBidi"/>
          <w:sz w:val="20"/>
          <w:szCs w:val="20"/>
        </w:rPr>
        <w:fldChar w:fldCharType="end"/>
      </w:r>
      <w:r w:rsidRPr="001F43D2">
        <w:rPr>
          <w:rFonts w:asciiTheme="majorBidi" w:hAnsiTheme="majorBidi" w:cstheme="majorBidi"/>
          <w:sz w:val="20"/>
          <w:szCs w:val="20"/>
        </w:rPr>
        <w:t>.</w:t>
      </w:r>
    </w:p>
    <w:p w14:paraId="604ACB76" w14:textId="77777777" w:rsidR="008719B0" w:rsidRPr="001F43D2" w:rsidRDefault="008719B0" w:rsidP="008719B0">
      <w:pPr>
        <w:pStyle w:val="Paragraphedeliste"/>
        <w:numPr>
          <w:ilvl w:val="0"/>
          <w:numId w:val="11"/>
        </w:numPr>
        <w:spacing w:after="0"/>
        <w:jc w:val="both"/>
        <w:rPr>
          <w:rFonts w:asciiTheme="majorBidi" w:hAnsiTheme="majorBidi" w:cstheme="majorBidi"/>
          <w:sz w:val="20"/>
          <w:szCs w:val="20"/>
        </w:rPr>
      </w:pPr>
      <w:r w:rsidRPr="001F43D2">
        <w:rPr>
          <w:rFonts w:asciiTheme="majorBidi" w:hAnsiTheme="majorBidi" w:cstheme="majorBidi"/>
          <w:sz w:val="20"/>
          <w:szCs w:val="20"/>
        </w:rPr>
        <w:t xml:space="preserve">Evin Gencel, I. (2016). The Effect of Portfolio Assessments on Metacognitive Skills and on Attitudes toward a Course, Educational Sciences: Theory &amp; Practice, 17, 293–319. </w:t>
      </w:r>
      <w:r>
        <w:fldChar w:fldCharType="begin"/>
      </w:r>
      <w:r>
        <w:instrText>HYPERLINK "http://dx.doi.org/10.12738/estp.2017.2.0378"</w:instrText>
      </w:r>
      <w:r>
        <w:fldChar w:fldCharType="separate"/>
      </w:r>
      <w:r w:rsidRPr="001F43D2">
        <w:rPr>
          <w:rStyle w:val="Lienhypertexte"/>
          <w:rFonts w:asciiTheme="majorBidi" w:hAnsiTheme="majorBidi" w:cstheme="majorBidi"/>
          <w:sz w:val="20"/>
          <w:szCs w:val="20"/>
        </w:rPr>
        <w:t>http://dx.doi.org/10.12738/estp.2017.2.0378</w:t>
      </w:r>
      <w:r>
        <w:rPr>
          <w:rStyle w:val="Lienhypertexte"/>
          <w:rFonts w:asciiTheme="majorBidi" w:hAnsiTheme="majorBidi" w:cstheme="majorBidi"/>
          <w:sz w:val="20"/>
          <w:szCs w:val="20"/>
        </w:rPr>
        <w:fldChar w:fldCharType="end"/>
      </w:r>
    </w:p>
    <w:p w14:paraId="306C44EF" w14:textId="77777777" w:rsidR="008719B0" w:rsidRPr="001F43D2" w:rsidRDefault="008719B0" w:rsidP="008719B0">
      <w:pPr>
        <w:pStyle w:val="Normal1"/>
        <w:widowControl w:val="0"/>
        <w:numPr>
          <w:ilvl w:val="0"/>
          <w:numId w:val="11"/>
        </w:numPr>
        <w:spacing w:after="0" w:line="480" w:lineRule="auto"/>
        <w:jc w:val="both"/>
        <w:rPr>
          <w:rFonts w:asciiTheme="majorBidi" w:eastAsiaTheme="minorHAnsi" w:hAnsiTheme="majorBidi" w:cstheme="majorBidi"/>
          <w:kern w:val="2"/>
          <w:sz w:val="20"/>
          <w:szCs w:val="20"/>
          <w:lang w:val="fr-DZ" w:eastAsia="en-US"/>
          <w14:ligatures w14:val="standardContextual"/>
        </w:rPr>
      </w:pPr>
      <w:proofErr w:type="spellStart"/>
      <w:r w:rsidRPr="001F43D2">
        <w:rPr>
          <w:rFonts w:asciiTheme="majorBidi" w:eastAsiaTheme="minorHAnsi" w:hAnsiTheme="majorBidi" w:cstheme="majorBidi"/>
          <w:kern w:val="2"/>
          <w:sz w:val="20"/>
          <w:szCs w:val="20"/>
          <w:lang w:val="fr-DZ" w:eastAsia="en-US"/>
          <w14:ligatures w14:val="standardContextual"/>
        </w:rPr>
        <w:t>Margery</w:t>
      </w:r>
      <w:proofErr w:type="spellEnd"/>
      <w:r w:rsidRPr="001F43D2">
        <w:rPr>
          <w:rFonts w:asciiTheme="majorBidi" w:eastAsiaTheme="minorHAnsi" w:hAnsiTheme="majorBidi" w:cstheme="majorBidi"/>
          <w:kern w:val="2"/>
          <w:sz w:val="20"/>
          <w:szCs w:val="20"/>
          <w:lang w:val="fr-DZ" w:eastAsia="en-US"/>
          <w14:ligatures w14:val="standardContextual"/>
        </w:rPr>
        <w:t xml:space="preserve"> H. </w:t>
      </w:r>
      <w:proofErr w:type="spellStart"/>
      <w:r w:rsidRPr="001F43D2">
        <w:rPr>
          <w:rFonts w:asciiTheme="majorBidi" w:eastAsiaTheme="minorHAnsi" w:hAnsiTheme="majorBidi" w:cstheme="majorBidi"/>
          <w:kern w:val="2"/>
          <w:sz w:val="20"/>
          <w:szCs w:val="20"/>
          <w:lang w:val="fr-DZ" w:eastAsia="en-US"/>
          <w14:ligatures w14:val="standardContextual"/>
        </w:rPr>
        <w:t>Davisg</w:t>
      </w:r>
      <w:proofErr w:type="spellEnd"/>
      <w:r w:rsidRPr="001F43D2">
        <w:rPr>
          <w:rFonts w:asciiTheme="majorBidi" w:eastAsiaTheme="minorHAnsi" w:hAnsiTheme="majorBidi" w:cstheme="majorBidi"/>
          <w:kern w:val="2"/>
          <w:sz w:val="20"/>
          <w:szCs w:val="20"/>
          <w:lang w:val="fr-DZ" w:eastAsia="en-US"/>
          <w14:ligatures w14:val="standardContextual"/>
        </w:rPr>
        <w:t xml:space="preserve"> </w:t>
      </w:r>
      <w:proofErr w:type="spellStart"/>
      <w:r w:rsidRPr="001F43D2">
        <w:rPr>
          <w:rFonts w:asciiTheme="majorBidi" w:eastAsiaTheme="minorHAnsi" w:hAnsiTheme="majorBidi" w:cstheme="majorBidi"/>
          <w:kern w:val="2"/>
          <w:sz w:val="20"/>
          <w:szCs w:val="20"/>
          <w:lang w:val="fr-DZ" w:eastAsia="en-US"/>
          <w14:ligatures w14:val="standardContextual"/>
        </w:rPr>
        <w:t>Gominda</w:t>
      </w:r>
      <w:proofErr w:type="spellEnd"/>
      <w:r w:rsidRPr="001F43D2">
        <w:rPr>
          <w:rFonts w:asciiTheme="majorBidi" w:eastAsiaTheme="minorHAnsi" w:hAnsiTheme="majorBidi" w:cstheme="majorBidi"/>
          <w:kern w:val="2"/>
          <w:sz w:val="20"/>
          <w:szCs w:val="20"/>
          <w:lang w:val="fr-DZ" w:eastAsia="en-US"/>
          <w14:ligatures w14:val="standardContextual"/>
        </w:rPr>
        <w:t xml:space="preserve"> G. </w:t>
      </w:r>
      <w:proofErr w:type="spellStart"/>
      <w:r w:rsidRPr="001F43D2">
        <w:rPr>
          <w:rFonts w:asciiTheme="majorBidi" w:eastAsiaTheme="minorHAnsi" w:hAnsiTheme="majorBidi" w:cstheme="majorBidi"/>
          <w:kern w:val="2"/>
          <w:sz w:val="20"/>
          <w:szCs w:val="20"/>
          <w:lang w:val="fr-DZ" w:eastAsia="en-US"/>
          <w14:ligatures w14:val="standardContextual"/>
        </w:rPr>
        <w:t>Ponnamperuma</w:t>
      </w:r>
      <w:proofErr w:type="spellEnd"/>
      <w:r w:rsidRPr="001F43D2">
        <w:rPr>
          <w:rFonts w:asciiTheme="majorBidi" w:eastAsiaTheme="minorHAnsi" w:hAnsiTheme="majorBidi" w:cstheme="majorBidi"/>
          <w:kern w:val="2"/>
          <w:sz w:val="20"/>
          <w:szCs w:val="20"/>
          <w:lang w:val="fr-DZ" w:eastAsia="en-US"/>
          <w14:ligatures w14:val="standardContextual"/>
        </w:rPr>
        <w:t xml:space="preserve">, (2005).Portfolio </w:t>
      </w:r>
      <w:proofErr w:type="spellStart"/>
      <w:r w:rsidRPr="001F43D2">
        <w:rPr>
          <w:rFonts w:asciiTheme="majorBidi" w:eastAsiaTheme="minorHAnsi" w:hAnsiTheme="majorBidi" w:cstheme="majorBidi"/>
          <w:kern w:val="2"/>
          <w:sz w:val="20"/>
          <w:szCs w:val="20"/>
          <w:lang w:val="fr-DZ" w:eastAsia="en-US"/>
          <w14:ligatures w14:val="standardContextual"/>
        </w:rPr>
        <w:t>Assessment</w:t>
      </w:r>
      <w:proofErr w:type="spellEnd"/>
      <w:r w:rsidRPr="001F43D2">
        <w:rPr>
          <w:rFonts w:asciiTheme="majorBidi" w:eastAsiaTheme="minorHAnsi" w:hAnsiTheme="majorBidi" w:cstheme="majorBidi"/>
          <w:kern w:val="2"/>
          <w:sz w:val="20"/>
          <w:szCs w:val="20"/>
          <w:lang w:val="fr-DZ" w:eastAsia="en-US"/>
          <w14:ligatures w14:val="standardContextual"/>
        </w:rPr>
        <w:t>, JVME 32(3) 2005 AAVMC.</w:t>
      </w:r>
    </w:p>
    <w:p w14:paraId="449D6136" w14:textId="77777777" w:rsidR="008719B0" w:rsidRPr="001F43D2" w:rsidRDefault="008719B0" w:rsidP="008719B0">
      <w:pPr>
        <w:pStyle w:val="Normal1"/>
        <w:widowControl w:val="0"/>
        <w:numPr>
          <w:ilvl w:val="0"/>
          <w:numId w:val="11"/>
        </w:numPr>
        <w:spacing w:after="0" w:line="480" w:lineRule="auto"/>
        <w:jc w:val="both"/>
        <w:rPr>
          <w:rFonts w:asciiTheme="majorBidi" w:hAnsiTheme="majorBidi" w:cstheme="majorBidi"/>
          <w:sz w:val="20"/>
          <w:szCs w:val="20"/>
          <w:lang w:val="fr-DZ"/>
        </w:rPr>
      </w:pPr>
      <w:r w:rsidRPr="001F43D2">
        <w:rPr>
          <w:rFonts w:asciiTheme="majorBidi" w:eastAsiaTheme="minorHAnsi" w:hAnsiTheme="majorBidi" w:cstheme="majorBidi"/>
          <w:kern w:val="2"/>
          <w:sz w:val="20"/>
          <w:szCs w:val="20"/>
          <w:lang w:val="fr-DZ" w:eastAsia="en-US"/>
          <w14:ligatures w14:val="standardContextual"/>
        </w:rPr>
        <w:t>Satish, Ch. (2024).</w:t>
      </w:r>
      <w:r w:rsidRPr="001F43D2">
        <w:rPr>
          <w:rFonts w:asciiTheme="majorBidi" w:eastAsia="Times New Roman" w:hAnsiTheme="majorBidi" w:cstheme="majorBidi"/>
          <w:color w:val="131314"/>
          <w:kern w:val="36"/>
          <w:sz w:val="20"/>
          <w:szCs w:val="20"/>
          <w:lang w:val="fr-DZ" w:eastAsia="fr-DZ"/>
        </w:rPr>
        <w:t xml:space="preserve"> </w:t>
      </w:r>
      <w:r w:rsidRPr="001F43D2">
        <w:rPr>
          <w:rFonts w:asciiTheme="majorBidi" w:eastAsiaTheme="minorHAnsi" w:hAnsiTheme="majorBidi" w:cstheme="majorBidi"/>
          <w:sz w:val="20"/>
          <w:szCs w:val="20"/>
          <w:lang w:val="fr-DZ"/>
        </w:rPr>
        <w:t xml:space="preserve">Reading Habits </w:t>
      </w:r>
      <w:proofErr w:type="spellStart"/>
      <w:r w:rsidRPr="001F43D2">
        <w:rPr>
          <w:rFonts w:asciiTheme="majorBidi" w:eastAsiaTheme="minorHAnsi" w:hAnsiTheme="majorBidi" w:cstheme="majorBidi"/>
          <w:sz w:val="20"/>
          <w:szCs w:val="20"/>
          <w:lang w:val="fr-DZ"/>
        </w:rPr>
        <w:t>among</w:t>
      </w:r>
      <w:proofErr w:type="spellEnd"/>
      <w:r w:rsidRPr="001F43D2">
        <w:rPr>
          <w:rFonts w:asciiTheme="majorBidi" w:eastAsiaTheme="minorHAnsi" w:hAnsiTheme="majorBidi" w:cstheme="majorBidi"/>
          <w:sz w:val="20"/>
          <w:szCs w:val="20"/>
          <w:lang w:val="fr-DZ"/>
        </w:rPr>
        <w:t xml:space="preserve"> </w:t>
      </w:r>
      <w:proofErr w:type="spellStart"/>
      <w:r w:rsidRPr="001F43D2">
        <w:rPr>
          <w:rFonts w:asciiTheme="majorBidi" w:eastAsiaTheme="minorHAnsi" w:hAnsiTheme="majorBidi" w:cstheme="majorBidi"/>
          <w:sz w:val="20"/>
          <w:szCs w:val="20"/>
          <w:lang w:val="fr-DZ"/>
        </w:rPr>
        <w:t>College</w:t>
      </w:r>
      <w:proofErr w:type="spellEnd"/>
      <w:r w:rsidRPr="001F43D2">
        <w:rPr>
          <w:rFonts w:asciiTheme="majorBidi" w:eastAsiaTheme="minorHAnsi" w:hAnsiTheme="majorBidi" w:cstheme="majorBidi"/>
          <w:sz w:val="20"/>
          <w:szCs w:val="20"/>
          <w:lang w:val="fr-DZ"/>
        </w:rPr>
        <w:t xml:space="preserve"> </w:t>
      </w:r>
      <w:proofErr w:type="spellStart"/>
      <w:r w:rsidRPr="001F43D2">
        <w:rPr>
          <w:rFonts w:asciiTheme="majorBidi" w:eastAsiaTheme="minorHAnsi" w:hAnsiTheme="majorBidi" w:cstheme="majorBidi"/>
          <w:sz w:val="20"/>
          <w:szCs w:val="20"/>
          <w:lang w:val="fr-DZ"/>
        </w:rPr>
        <w:t>Students</w:t>
      </w:r>
      <w:proofErr w:type="spellEnd"/>
      <w:r w:rsidRPr="001F43D2">
        <w:rPr>
          <w:rFonts w:asciiTheme="majorBidi" w:eastAsiaTheme="minorHAnsi" w:hAnsiTheme="majorBidi" w:cstheme="majorBidi"/>
          <w:sz w:val="20"/>
          <w:szCs w:val="20"/>
          <w:lang w:val="fr-DZ"/>
        </w:rPr>
        <w:t>,</w:t>
      </w:r>
      <w:r w:rsidRPr="001F43D2">
        <w:rPr>
          <w:rFonts w:asciiTheme="majorBidi" w:eastAsia="Times New Roman" w:hAnsiTheme="majorBidi" w:cstheme="majorBidi"/>
          <w:color w:val="39393A"/>
          <w:sz w:val="20"/>
          <w:szCs w:val="20"/>
          <w:bdr w:val="single" w:sz="2" w:space="0" w:color="D1D1D2" w:frame="1"/>
          <w:lang w:val="fr-DZ" w:eastAsia="fr-DZ"/>
        </w:rPr>
        <w:t xml:space="preserve"> </w:t>
      </w:r>
      <w:proofErr w:type="spellStart"/>
      <w:r w:rsidRPr="001F43D2">
        <w:rPr>
          <w:rFonts w:asciiTheme="majorBidi" w:hAnsiTheme="majorBidi" w:cstheme="majorBidi"/>
          <w:sz w:val="20"/>
          <w:szCs w:val="20"/>
          <w:lang w:val="fr-DZ"/>
        </w:rPr>
        <w:t>Pedagogy</w:t>
      </w:r>
      <w:proofErr w:type="spellEnd"/>
      <w:r w:rsidRPr="001F43D2">
        <w:rPr>
          <w:rFonts w:asciiTheme="majorBidi" w:hAnsiTheme="majorBidi" w:cstheme="majorBidi"/>
          <w:sz w:val="20"/>
          <w:szCs w:val="20"/>
          <w:lang w:val="fr-DZ"/>
        </w:rPr>
        <w:t xml:space="preserve"> of Learning 10(2):11-22DOI: </w:t>
      </w:r>
      <w:hyperlink r:id="rId21" w:tgtFrame="_blank" w:history="1">
        <w:r w:rsidRPr="001F43D2">
          <w:rPr>
            <w:rStyle w:val="Lienhypertexte"/>
            <w:rFonts w:asciiTheme="majorBidi" w:hAnsiTheme="majorBidi" w:cstheme="majorBidi"/>
            <w:sz w:val="20"/>
            <w:szCs w:val="20"/>
            <w:lang w:val="fr-DZ"/>
          </w:rPr>
          <w:t>10.46704/pol.2024.v10i02.002</w:t>
        </w:r>
      </w:hyperlink>
    </w:p>
    <w:p w14:paraId="64A72D08" w14:textId="77777777" w:rsidR="008719B0" w:rsidRPr="001F43D2" w:rsidRDefault="008719B0" w:rsidP="008719B0">
      <w:pPr>
        <w:pStyle w:val="Normal1"/>
        <w:widowControl w:val="0"/>
        <w:numPr>
          <w:ilvl w:val="0"/>
          <w:numId w:val="11"/>
        </w:numPr>
        <w:spacing w:after="0" w:line="480" w:lineRule="auto"/>
        <w:jc w:val="both"/>
        <w:rPr>
          <w:rFonts w:asciiTheme="majorBidi" w:hAnsiTheme="majorBidi" w:cstheme="majorBidi"/>
          <w:sz w:val="20"/>
          <w:szCs w:val="20"/>
          <w:lang w:val="fr-DZ"/>
        </w:rPr>
      </w:pPr>
      <w:proofErr w:type="spellStart"/>
      <w:r w:rsidRPr="001F43D2">
        <w:rPr>
          <w:rFonts w:asciiTheme="majorBidi" w:hAnsiTheme="majorBidi" w:cstheme="majorBidi"/>
          <w:sz w:val="20"/>
          <w:szCs w:val="20"/>
          <w:lang w:val="fr-DZ"/>
        </w:rPr>
        <w:t>Mahshid</w:t>
      </w:r>
      <w:proofErr w:type="spellEnd"/>
      <w:r w:rsidRPr="001F43D2">
        <w:rPr>
          <w:rFonts w:asciiTheme="majorBidi" w:hAnsiTheme="majorBidi" w:cstheme="majorBidi"/>
          <w:sz w:val="20"/>
          <w:szCs w:val="20"/>
          <w:lang w:val="fr-DZ"/>
        </w:rPr>
        <w:t xml:space="preserve"> </w:t>
      </w:r>
      <w:proofErr w:type="spellStart"/>
      <w:r w:rsidRPr="001F43D2">
        <w:rPr>
          <w:rFonts w:asciiTheme="majorBidi" w:hAnsiTheme="majorBidi" w:cstheme="majorBidi"/>
          <w:sz w:val="20"/>
          <w:szCs w:val="20"/>
          <w:lang w:val="fr-DZ"/>
        </w:rPr>
        <w:t>Rostami</w:t>
      </w:r>
      <w:proofErr w:type="spellEnd"/>
      <w:r w:rsidRPr="001F43D2">
        <w:rPr>
          <w:rFonts w:asciiTheme="majorBidi" w:hAnsiTheme="majorBidi" w:cstheme="majorBidi"/>
          <w:sz w:val="20"/>
          <w:szCs w:val="20"/>
          <w:lang w:val="fr-DZ"/>
        </w:rPr>
        <w:t xml:space="preserve">, Ch. </w:t>
      </w:r>
      <w:proofErr w:type="spellStart"/>
      <w:r w:rsidRPr="001F43D2">
        <w:rPr>
          <w:rFonts w:asciiTheme="majorBidi" w:hAnsiTheme="majorBidi" w:cstheme="majorBidi"/>
          <w:sz w:val="20"/>
          <w:szCs w:val="20"/>
          <w:lang w:val="fr-DZ"/>
        </w:rPr>
        <w:t>Shahrokh</w:t>
      </w:r>
      <w:proofErr w:type="spellEnd"/>
      <w:r w:rsidRPr="001F43D2">
        <w:rPr>
          <w:rFonts w:asciiTheme="majorBidi" w:hAnsiTheme="majorBidi" w:cstheme="majorBidi"/>
          <w:sz w:val="20"/>
          <w:szCs w:val="20"/>
          <w:lang w:val="fr-DZ"/>
        </w:rPr>
        <w:t xml:space="preserve">, J. </w:t>
      </w:r>
      <w:proofErr w:type="spellStart"/>
      <w:r w:rsidRPr="001F43D2">
        <w:rPr>
          <w:rFonts w:asciiTheme="majorBidi" w:hAnsiTheme="majorBidi" w:cstheme="majorBidi"/>
          <w:sz w:val="20"/>
          <w:szCs w:val="20"/>
          <w:lang w:val="fr-DZ"/>
        </w:rPr>
        <w:t>Morteza</w:t>
      </w:r>
      <w:proofErr w:type="spellEnd"/>
      <w:r w:rsidRPr="001F43D2">
        <w:rPr>
          <w:rFonts w:asciiTheme="majorBidi" w:hAnsiTheme="majorBidi" w:cstheme="majorBidi"/>
          <w:sz w:val="20"/>
          <w:szCs w:val="20"/>
          <w:lang w:val="fr-DZ"/>
        </w:rPr>
        <w:t>, K.(2012).</w:t>
      </w:r>
      <w:r w:rsidRPr="001F43D2">
        <w:rPr>
          <w:rFonts w:asciiTheme="majorBidi" w:eastAsiaTheme="minorHAnsi" w:hAnsiTheme="majorBidi" w:cstheme="majorBidi"/>
          <w:kern w:val="2"/>
          <w:sz w:val="20"/>
          <w:szCs w:val="20"/>
          <w:lang w:val="fr-DZ" w:eastAsia="en-US"/>
          <w14:ligatures w14:val="standardContextual"/>
        </w:rPr>
        <w:t xml:space="preserve"> </w:t>
      </w:r>
      <w:r w:rsidRPr="001F43D2">
        <w:rPr>
          <w:rFonts w:asciiTheme="majorBidi" w:hAnsiTheme="majorBidi" w:cstheme="majorBidi"/>
          <w:sz w:val="20"/>
          <w:szCs w:val="20"/>
          <w:lang w:val="fr-DZ"/>
        </w:rPr>
        <w:t xml:space="preserve">The Impact of Portfolio </w:t>
      </w:r>
      <w:proofErr w:type="spellStart"/>
      <w:r w:rsidRPr="001F43D2">
        <w:rPr>
          <w:rFonts w:asciiTheme="majorBidi" w:hAnsiTheme="majorBidi" w:cstheme="majorBidi"/>
          <w:sz w:val="20"/>
          <w:szCs w:val="20"/>
          <w:lang w:val="fr-DZ"/>
        </w:rPr>
        <w:t>Assessment</w:t>
      </w:r>
      <w:proofErr w:type="spellEnd"/>
      <w:r w:rsidRPr="001F43D2">
        <w:rPr>
          <w:rFonts w:asciiTheme="majorBidi" w:hAnsiTheme="majorBidi" w:cstheme="majorBidi"/>
          <w:sz w:val="20"/>
          <w:szCs w:val="20"/>
          <w:lang w:val="fr-DZ"/>
        </w:rPr>
        <w:t xml:space="preserve"> on EFL </w:t>
      </w:r>
      <w:proofErr w:type="spellStart"/>
      <w:r w:rsidRPr="001F43D2">
        <w:rPr>
          <w:rFonts w:asciiTheme="majorBidi" w:hAnsiTheme="majorBidi" w:cstheme="majorBidi"/>
          <w:sz w:val="20"/>
          <w:szCs w:val="20"/>
          <w:lang w:val="fr-DZ"/>
        </w:rPr>
        <w:t>Learners</w:t>
      </w:r>
      <w:proofErr w:type="spellEnd"/>
      <w:r w:rsidRPr="001F43D2">
        <w:rPr>
          <w:rFonts w:asciiTheme="majorBidi" w:hAnsiTheme="majorBidi" w:cstheme="majorBidi"/>
          <w:sz w:val="20"/>
          <w:szCs w:val="20"/>
          <w:lang w:val="fr-DZ"/>
        </w:rPr>
        <w:t xml:space="preserve">’ Reading </w:t>
      </w:r>
      <w:proofErr w:type="spellStart"/>
      <w:r w:rsidRPr="001F43D2">
        <w:rPr>
          <w:rFonts w:asciiTheme="majorBidi" w:hAnsiTheme="majorBidi" w:cstheme="majorBidi"/>
          <w:sz w:val="20"/>
          <w:szCs w:val="20"/>
          <w:lang w:val="fr-DZ"/>
        </w:rPr>
        <w:t>Comprehension</w:t>
      </w:r>
      <w:proofErr w:type="spellEnd"/>
      <w:r w:rsidRPr="001F43D2">
        <w:rPr>
          <w:rFonts w:asciiTheme="majorBidi" w:hAnsiTheme="majorBidi" w:cstheme="majorBidi"/>
          <w:sz w:val="20"/>
          <w:szCs w:val="20"/>
          <w:lang w:val="fr-DZ"/>
        </w:rPr>
        <w:t xml:space="preserve"> </w:t>
      </w:r>
      <w:proofErr w:type="spellStart"/>
      <w:r w:rsidRPr="001F43D2">
        <w:rPr>
          <w:rFonts w:asciiTheme="majorBidi" w:hAnsiTheme="majorBidi" w:cstheme="majorBidi"/>
          <w:sz w:val="20"/>
          <w:szCs w:val="20"/>
          <w:lang w:val="fr-DZ"/>
        </w:rPr>
        <w:t>Ability</w:t>
      </w:r>
      <w:proofErr w:type="spellEnd"/>
      <w:r w:rsidRPr="001F43D2">
        <w:rPr>
          <w:rFonts w:asciiTheme="majorBidi" w:hAnsiTheme="majorBidi" w:cstheme="majorBidi"/>
          <w:sz w:val="20"/>
          <w:szCs w:val="20"/>
          <w:lang w:val="fr-DZ"/>
        </w:rPr>
        <w:t>,</w:t>
      </w:r>
      <w:r w:rsidRPr="001F43D2">
        <w:rPr>
          <w:rFonts w:asciiTheme="majorBidi" w:eastAsiaTheme="minorHAnsi" w:hAnsiTheme="majorBidi" w:cstheme="majorBidi"/>
          <w:kern w:val="2"/>
          <w:sz w:val="20"/>
          <w:szCs w:val="20"/>
          <w:lang w:val="fr-DZ" w:eastAsia="en-US"/>
          <w14:ligatures w14:val="standardContextual"/>
        </w:rPr>
        <w:t xml:space="preserve"> </w:t>
      </w:r>
      <w:r w:rsidRPr="001F43D2">
        <w:rPr>
          <w:rFonts w:asciiTheme="majorBidi" w:hAnsiTheme="majorBidi" w:cstheme="majorBidi"/>
          <w:sz w:val="20"/>
          <w:szCs w:val="20"/>
          <w:lang w:val="fr-DZ"/>
        </w:rPr>
        <w:t xml:space="preserve">English </w:t>
      </w:r>
      <w:proofErr w:type="spellStart"/>
      <w:r w:rsidRPr="001F43D2">
        <w:rPr>
          <w:rFonts w:asciiTheme="majorBidi" w:hAnsiTheme="majorBidi" w:cstheme="majorBidi"/>
          <w:sz w:val="20"/>
          <w:szCs w:val="20"/>
          <w:lang w:val="fr-DZ"/>
        </w:rPr>
        <w:t>Language</w:t>
      </w:r>
      <w:proofErr w:type="spellEnd"/>
      <w:r w:rsidRPr="001F43D2">
        <w:rPr>
          <w:rFonts w:asciiTheme="majorBidi" w:hAnsiTheme="majorBidi" w:cstheme="majorBidi"/>
          <w:sz w:val="20"/>
          <w:szCs w:val="20"/>
          <w:lang w:val="fr-DZ"/>
        </w:rPr>
        <w:t xml:space="preserve"> </w:t>
      </w:r>
      <w:proofErr w:type="spellStart"/>
      <w:r w:rsidRPr="001F43D2">
        <w:rPr>
          <w:rFonts w:asciiTheme="majorBidi" w:hAnsiTheme="majorBidi" w:cstheme="majorBidi"/>
          <w:sz w:val="20"/>
          <w:szCs w:val="20"/>
          <w:lang w:val="fr-DZ"/>
        </w:rPr>
        <w:t>Teaching</w:t>
      </w:r>
      <w:proofErr w:type="spellEnd"/>
      <w:r w:rsidRPr="001F43D2">
        <w:rPr>
          <w:rFonts w:asciiTheme="majorBidi" w:hAnsiTheme="majorBidi" w:cstheme="majorBidi"/>
          <w:sz w:val="20"/>
          <w:szCs w:val="20"/>
          <w:lang w:val="fr-DZ"/>
        </w:rPr>
        <w:t xml:space="preserve"> V </w:t>
      </w:r>
      <w:proofErr w:type="spellStart"/>
      <w:r w:rsidRPr="001F43D2">
        <w:rPr>
          <w:rFonts w:asciiTheme="majorBidi" w:hAnsiTheme="majorBidi" w:cstheme="majorBidi"/>
          <w:sz w:val="20"/>
          <w:szCs w:val="20"/>
          <w:lang w:val="fr-DZ"/>
        </w:rPr>
        <w:t>ol</w:t>
      </w:r>
      <w:proofErr w:type="spellEnd"/>
      <w:r w:rsidRPr="001F43D2">
        <w:rPr>
          <w:rFonts w:asciiTheme="majorBidi" w:hAnsiTheme="majorBidi" w:cstheme="majorBidi"/>
          <w:sz w:val="20"/>
          <w:szCs w:val="20"/>
          <w:lang w:val="fr-DZ"/>
        </w:rPr>
        <w:t>. 5, No. 7; July 2012.</w:t>
      </w:r>
    </w:p>
    <w:p w14:paraId="7C7772A1" w14:textId="77777777" w:rsidR="008719B0" w:rsidRPr="001F43D2" w:rsidRDefault="008719B0" w:rsidP="008719B0">
      <w:pPr>
        <w:pStyle w:val="Normal1"/>
        <w:widowControl w:val="0"/>
        <w:numPr>
          <w:ilvl w:val="0"/>
          <w:numId w:val="11"/>
        </w:numPr>
        <w:spacing w:after="0" w:line="480" w:lineRule="auto"/>
        <w:jc w:val="both"/>
        <w:rPr>
          <w:rFonts w:asciiTheme="majorBidi" w:eastAsiaTheme="minorHAnsi" w:hAnsiTheme="majorBidi" w:cstheme="majorBidi"/>
          <w:sz w:val="20"/>
          <w:szCs w:val="20"/>
          <w:lang w:val="fr-DZ"/>
        </w:rPr>
      </w:pPr>
      <w:proofErr w:type="spellStart"/>
      <w:r w:rsidRPr="001F43D2">
        <w:rPr>
          <w:rFonts w:asciiTheme="majorBidi" w:hAnsiTheme="majorBidi" w:cstheme="majorBidi"/>
          <w:sz w:val="20"/>
          <w:szCs w:val="20"/>
          <w:lang w:val="fr-DZ"/>
        </w:rPr>
        <w:t>Nabella</w:t>
      </w:r>
      <w:proofErr w:type="spellEnd"/>
      <w:r w:rsidRPr="001F43D2">
        <w:rPr>
          <w:rFonts w:asciiTheme="majorBidi" w:hAnsiTheme="majorBidi" w:cstheme="majorBidi"/>
          <w:sz w:val="20"/>
          <w:szCs w:val="20"/>
          <w:lang w:val="fr-DZ"/>
        </w:rPr>
        <w:t xml:space="preserve">, A. C. R. , </w:t>
      </w:r>
      <w:proofErr w:type="spellStart"/>
      <w:r w:rsidRPr="001F43D2">
        <w:rPr>
          <w:rFonts w:asciiTheme="majorBidi" w:hAnsiTheme="majorBidi" w:cstheme="majorBidi"/>
          <w:sz w:val="20"/>
          <w:szCs w:val="20"/>
          <w:lang w:val="fr-DZ"/>
        </w:rPr>
        <w:t>Setia</w:t>
      </w:r>
      <w:proofErr w:type="spellEnd"/>
      <w:r w:rsidRPr="001F43D2">
        <w:rPr>
          <w:rFonts w:asciiTheme="majorBidi" w:hAnsiTheme="majorBidi" w:cstheme="majorBidi"/>
          <w:sz w:val="20"/>
          <w:szCs w:val="20"/>
          <w:lang w:val="fr-DZ"/>
        </w:rPr>
        <w:t xml:space="preserve">, R. (2023) The </w:t>
      </w:r>
      <w:proofErr w:type="spellStart"/>
      <w:r w:rsidRPr="001F43D2">
        <w:rPr>
          <w:rFonts w:asciiTheme="majorBidi" w:hAnsiTheme="majorBidi" w:cstheme="majorBidi"/>
          <w:sz w:val="20"/>
          <w:szCs w:val="20"/>
          <w:lang w:val="fr-DZ"/>
        </w:rPr>
        <w:t>Effectiveness</w:t>
      </w:r>
      <w:proofErr w:type="spellEnd"/>
      <w:r w:rsidRPr="001F43D2">
        <w:rPr>
          <w:rFonts w:asciiTheme="majorBidi" w:hAnsiTheme="majorBidi" w:cstheme="majorBidi"/>
          <w:sz w:val="20"/>
          <w:szCs w:val="20"/>
          <w:lang w:val="fr-DZ"/>
        </w:rPr>
        <w:t xml:space="preserve"> of </w:t>
      </w:r>
      <w:proofErr w:type="spellStart"/>
      <w:r w:rsidRPr="001F43D2">
        <w:rPr>
          <w:rFonts w:asciiTheme="majorBidi" w:hAnsiTheme="majorBidi" w:cstheme="majorBidi"/>
          <w:sz w:val="20"/>
          <w:szCs w:val="20"/>
          <w:lang w:val="fr-DZ"/>
        </w:rPr>
        <w:t>Using</w:t>
      </w:r>
      <w:proofErr w:type="spellEnd"/>
      <w:r w:rsidRPr="001F43D2">
        <w:rPr>
          <w:rFonts w:asciiTheme="majorBidi" w:hAnsiTheme="majorBidi" w:cstheme="majorBidi"/>
          <w:sz w:val="20"/>
          <w:szCs w:val="20"/>
          <w:lang w:val="fr-DZ"/>
        </w:rPr>
        <w:t xml:space="preserve"> Genre </w:t>
      </w:r>
      <w:proofErr w:type="spellStart"/>
      <w:r w:rsidRPr="001F43D2">
        <w:rPr>
          <w:rFonts w:asciiTheme="majorBidi" w:hAnsiTheme="majorBidi" w:cstheme="majorBidi"/>
          <w:sz w:val="20"/>
          <w:szCs w:val="20"/>
          <w:lang w:val="fr-DZ"/>
        </w:rPr>
        <w:t>Based</w:t>
      </w:r>
      <w:proofErr w:type="spellEnd"/>
      <w:r w:rsidRPr="001F43D2">
        <w:rPr>
          <w:rFonts w:asciiTheme="majorBidi" w:hAnsiTheme="majorBidi" w:cstheme="majorBidi"/>
          <w:sz w:val="20"/>
          <w:szCs w:val="20"/>
          <w:lang w:val="fr-DZ"/>
        </w:rPr>
        <w:t xml:space="preserve"> </w:t>
      </w:r>
      <w:proofErr w:type="spellStart"/>
      <w:r w:rsidRPr="001F43D2">
        <w:rPr>
          <w:rFonts w:asciiTheme="majorBidi" w:hAnsiTheme="majorBidi" w:cstheme="majorBidi"/>
          <w:sz w:val="20"/>
          <w:szCs w:val="20"/>
          <w:lang w:val="fr-DZ"/>
        </w:rPr>
        <w:t>Approach</w:t>
      </w:r>
      <w:proofErr w:type="spellEnd"/>
      <w:r w:rsidRPr="001F43D2">
        <w:rPr>
          <w:rFonts w:asciiTheme="majorBidi" w:hAnsiTheme="majorBidi" w:cstheme="majorBidi"/>
          <w:sz w:val="20"/>
          <w:szCs w:val="20"/>
          <w:lang w:val="fr-DZ"/>
        </w:rPr>
        <w:t xml:space="preserve"> to </w:t>
      </w:r>
      <w:proofErr w:type="spellStart"/>
      <w:r w:rsidRPr="001F43D2">
        <w:rPr>
          <w:rFonts w:asciiTheme="majorBidi" w:hAnsiTheme="majorBidi" w:cstheme="majorBidi"/>
          <w:sz w:val="20"/>
          <w:szCs w:val="20"/>
          <w:lang w:val="fr-DZ"/>
        </w:rPr>
        <w:t>Enhance</w:t>
      </w:r>
      <w:proofErr w:type="spellEnd"/>
      <w:r w:rsidRPr="001F43D2">
        <w:rPr>
          <w:rFonts w:asciiTheme="majorBidi" w:hAnsiTheme="majorBidi" w:cstheme="majorBidi"/>
          <w:sz w:val="20"/>
          <w:szCs w:val="20"/>
          <w:lang w:val="fr-DZ"/>
        </w:rPr>
        <w:t xml:space="preserve"> Reading </w:t>
      </w:r>
      <w:proofErr w:type="spellStart"/>
      <w:r w:rsidRPr="001F43D2">
        <w:rPr>
          <w:rFonts w:asciiTheme="majorBidi" w:hAnsiTheme="majorBidi" w:cstheme="majorBidi"/>
          <w:sz w:val="20"/>
          <w:szCs w:val="20"/>
          <w:lang w:val="fr-DZ"/>
        </w:rPr>
        <w:t>Comprehension</w:t>
      </w:r>
      <w:proofErr w:type="spellEnd"/>
      <w:r w:rsidRPr="001F43D2">
        <w:rPr>
          <w:rFonts w:asciiTheme="majorBidi" w:hAnsiTheme="majorBidi" w:cstheme="majorBidi"/>
          <w:sz w:val="20"/>
          <w:szCs w:val="20"/>
          <w:lang w:val="fr-DZ"/>
        </w:rPr>
        <w:t xml:space="preserve"> in Narrative </w:t>
      </w:r>
      <w:proofErr w:type="spellStart"/>
      <w:r w:rsidRPr="001F43D2">
        <w:rPr>
          <w:rFonts w:asciiTheme="majorBidi" w:hAnsiTheme="majorBidi" w:cstheme="majorBidi"/>
          <w:sz w:val="20"/>
          <w:szCs w:val="20"/>
          <w:lang w:val="fr-DZ"/>
        </w:rPr>
        <w:t>Text</w:t>
      </w:r>
      <w:proofErr w:type="spellEnd"/>
      <w:r w:rsidRPr="001F43D2">
        <w:rPr>
          <w:rFonts w:asciiTheme="majorBidi" w:hAnsiTheme="majorBidi" w:cstheme="majorBidi"/>
          <w:sz w:val="20"/>
          <w:szCs w:val="20"/>
          <w:lang w:val="fr-DZ"/>
        </w:rPr>
        <w:t xml:space="preserve"> for Young </w:t>
      </w:r>
      <w:proofErr w:type="spellStart"/>
      <w:r w:rsidRPr="001F43D2">
        <w:rPr>
          <w:rFonts w:asciiTheme="majorBidi" w:hAnsiTheme="majorBidi" w:cstheme="majorBidi"/>
          <w:sz w:val="20"/>
          <w:szCs w:val="20"/>
          <w:lang w:val="fr-DZ"/>
        </w:rPr>
        <w:t>Learners</w:t>
      </w:r>
      <w:proofErr w:type="spellEnd"/>
      <w:r w:rsidRPr="001F43D2">
        <w:rPr>
          <w:rFonts w:asciiTheme="majorBidi" w:hAnsiTheme="majorBidi" w:cstheme="majorBidi"/>
          <w:sz w:val="20"/>
          <w:szCs w:val="20"/>
          <w:lang w:val="fr-DZ"/>
        </w:rPr>
        <w:t>,</w:t>
      </w:r>
      <w:r w:rsidRPr="001F43D2">
        <w:rPr>
          <w:rFonts w:asciiTheme="majorBidi" w:eastAsiaTheme="minorHAnsi" w:hAnsiTheme="majorBidi" w:cstheme="majorBidi"/>
          <w:kern w:val="2"/>
          <w:sz w:val="20"/>
          <w:szCs w:val="20"/>
          <w:lang w:val="fr-DZ" w:eastAsia="en-US"/>
          <w14:ligatures w14:val="standardContextual"/>
        </w:rPr>
        <w:t xml:space="preserve"> </w:t>
      </w:r>
      <w:proofErr w:type="spellStart"/>
      <w:r w:rsidRPr="001F43D2">
        <w:rPr>
          <w:rFonts w:asciiTheme="majorBidi" w:hAnsiTheme="majorBidi" w:cstheme="majorBidi"/>
          <w:sz w:val="20"/>
          <w:szCs w:val="20"/>
          <w:lang w:val="fr-DZ"/>
        </w:rPr>
        <w:t>Jurnal</w:t>
      </w:r>
      <w:proofErr w:type="spellEnd"/>
      <w:r w:rsidRPr="001F43D2">
        <w:rPr>
          <w:rFonts w:asciiTheme="majorBidi" w:hAnsiTheme="majorBidi" w:cstheme="majorBidi"/>
          <w:sz w:val="20"/>
          <w:szCs w:val="20"/>
          <w:lang w:val="fr-DZ"/>
        </w:rPr>
        <w:t xml:space="preserve"> </w:t>
      </w:r>
      <w:proofErr w:type="spellStart"/>
      <w:r w:rsidRPr="001F43D2">
        <w:rPr>
          <w:rFonts w:asciiTheme="majorBidi" w:hAnsiTheme="majorBidi" w:cstheme="majorBidi"/>
          <w:sz w:val="20"/>
          <w:szCs w:val="20"/>
          <w:lang w:val="fr-DZ"/>
        </w:rPr>
        <w:t>Teknologi</w:t>
      </w:r>
      <w:proofErr w:type="spellEnd"/>
      <w:r w:rsidRPr="001F43D2">
        <w:rPr>
          <w:rFonts w:asciiTheme="majorBidi" w:hAnsiTheme="majorBidi" w:cstheme="majorBidi"/>
          <w:sz w:val="20"/>
          <w:szCs w:val="20"/>
          <w:lang w:val="fr-DZ"/>
        </w:rPr>
        <w:t xml:space="preserve"> </w:t>
      </w:r>
      <w:proofErr w:type="spellStart"/>
      <w:r w:rsidRPr="001F43D2">
        <w:rPr>
          <w:rFonts w:asciiTheme="majorBidi" w:hAnsiTheme="majorBidi" w:cstheme="majorBidi"/>
          <w:sz w:val="20"/>
          <w:szCs w:val="20"/>
          <w:lang w:val="fr-DZ"/>
        </w:rPr>
        <w:t>Pendidikan</w:t>
      </w:r>
      <w:proofErr w:type="spellEnd"/>
      <w:r w:rsidRPr="001F43D2">
        <w:rPr>
          <w:rFonts w:asciiTheme="majorBidi" w:hAnsiTheme="majorBidi" w:cstheme="majorBidi"/>
          <w:sz w:val="20"/>
          <w:szCs w:val="20"/>
          <w:lang w:val="fr-DZ"/>
        </w:rPr>
        <w:t xml:space="preserve">: </w:t>
      </w:r>
      <w:proofErr w:type="spellStart"/>
      <w:r w:rsidRPr="001F43D2">
        <w:rPr>
          <w:rFonts w:asciiTheme="majorBidi" w:hAnsiTheme="majorBidi" w:cstheme="majorBidi"/>
          <w:sz w:val="20"/>
          <w:szCs w:val="20"/>
          <w:lang w:val="fr-DZ"/>
        </w:rPr>
        <w:t>Jurnal</w:t>
      </w:r>
      <w:proofErr w:type="spellEnd"/>
      <w:r w:rsidRPr="001F43D2">
        <w:rPr>
          <w:rFonts w:asciiTheme="majorBidi" w:hAnsiTheme="majorBidi" w:cstheme="majorBidi"/>
          <w:sz w:val="20"/>
          <w:szCs w:val="20"/>
          <w:lang w:val="fr-DZ"/>
        </w:rPr>
        <w:t xml:space="preserve"> </w:t>
      </w:r>
      <w:proofErr w:type="spellStart"/>
      <w:r w:rsidRPr="001F43D2">
        <w:rPr>
          <w:rFonts w:asciiTheme="majorBidi" w:hAnsiTheme="majorBidi" w:cstheme="majorBidi"/>
          <w:sz w:val="20"/>
          <w:szCs w:val="20"/>
          <w:lang w:val="fr-DZ"/>
        </w:rPr>
        <w:t>Penelitian</w:t>
      </w:r>
      <w:proofErr w:type="spellEnd"/>
      <w:r w:rsidRPr="001F43D2">
        <w:rPr>
          <w:rFonts w:asciiTheme="majorBidi" w:hAnsiTheme="majorBidi" w:cstheme="majorBidi"/>
          <w:sz w:val="20"/>
          <w:szCs w:val="20"/>
          <w:lang w:val="fr-DZ"/>
        </w:rPr>
        <w:t xml:space="preserve"> dan </w:t>
      </w:r>
      <w:proofErr w:type="spellStart"/>
      <w:r w:rsidRPr="001F43D2">
        <w:rPr>
          <w:rFonts w:asciiTheme="majorBidi" w:hAnsiTheme="majorBidi" w:cstheme="majorBidi"/>
          <w:sz w:val="20"/>
          <w:szCs w:val="20"/>
          <w:lang w:val="fr-DZ"/>
        </w:rPr>
        <w:t>Pengembangan</w:t>
      </w:r>
      <w:proofErr w:type="spellEnd"/>
      <w:r w:rsidRPr="001F43D2">
        <w:rPr>
          <w:rFonts w:asciiTheme="majorBidi" w:hAnsiTheme="majorBidi" w:cstheme="majorBidi"/>
          <w:sz w:val="20"/>
          <w:szCs w:val="20"/>
          <w:lang w:val="fr-DZ"/>
        </w:rPr>
        <w:t xml:space="preserve"> </w:t>
      </w:r>
      <w:proofErr w:type="spellStart"/>
      <w:r w:rsidRPr="001F43D2">
        <w:rPr>
          <w:rFonts w:asciiTheme="majorBidi" w:hAnsiTheme="majorBidi" w:cstheme="majorBidi"/>
          <w:sz w:val="20"/>
          <w:szCs w:val="20"/>
          <w:lang w:val="fr-DZ"/>
        </w:rPr>
        <w:t>Pembelajaran</w:t>
      </w:r>
      <w:proofErr w:type="spellEnd"/>
      <w:r w:rsidRPr="001F43D2">
        <w:rPr>
          <w:rFonts w:asciiTheme="majorBidi" w:hAnsiTheme="majorBidi" w:cstheme="majorBidi"/>
          <w:sz w:val="20"/>
          <w:szCs w:val="20"/>
          <w:lang w:val="fr-DZ"/>
        </w:rPr>
        <w:t xml:space="preserve"> https://e-journal.undikma.ac.id/index.php/jtp/index</w:t>
      </w:r>
    </w:p>
    <w:p w14:paraId="0D758BD1" w14:textId="77777777" w:rsidR="008719B0" w:rsidRPr="001F43D2" w:rsidRDefault="008719B0" w:rsidP="008719B0">
      <w:pPr>
        <w:pStyle w:val="Normal1"/>
        <w:widowControl w:val="0"/>
        <w:numPr>
          <w:ilvl w:val="0"/>
          <w:numId w:val="11"/>
        </w:numPr>
        <w:spacing w:after="0" w:line="480" w:lineRule="auto"/>
        <w:jc w:val="both"/>
        <w:rPr>
          <w:rFonts w:asciiTheme="majorBidi" w:eastAsia="Times New Roman" w:hAnsiTheme="majorBidi" w:cstheme="majorBidi"/>
          <w:sz w:val="20"/>
          <w:szCs w:val="20"/>
          <w:lang w:val="fr-DZ"/>
        </w:rPr>
      </w:pPr>
      <w:r w:rsidRPr="001F43D2">
        <w:rPr>
          <w:rFonts w:asciiTheme="majorBidi" w:eastAsia="Times New Roman" w:hAnsiTheme="majorBidi" w:cstheme="majorBidi"/>
          <w:sz w:val="20"/>
          <w:szCs w:val="20"/>
          <w:lang w:val="fr-DZ"/>
        </w:rPr>
        <w:t>-R. Oxford, G.H. </w:t>
      </w:r>
      <w:proofErr w:type="spellStart"/>
      <w:r w:rsidRPr="001F43D2">
        <w:rPr>
          <w:rFonts w:asciiTheme="majorBidi" w:eastAsia="Times New Roman" w:hAnsiTheme="majorBidi" w:cstheme="majorBidi"/>
          <w:sz w:val="20"/>
          <w:szCs w:val="20"/>
          <w:lang w:val="fr-DZ"/>
        </w:rPr>
        <w:t>Khajavy</w:t>
      </w:r>
      <w:proofErr w:type="spellEnd"/>
      <w:r w:rsidRPr="001F43D2">
        <w:rPr>
          <w:rFonts w:asciiTheme="majorBidi" w:eastAsiaTheme="minorHAnsi" w:hAnsiTheme="majorBidi" w:cstheme="majorBidi"/>
          <w:kern w:val="2"/>
          <w:sz w:val="20"/>
          <w:szCs w:val="20"/>
          <w:lang w:val="fr-DZ" w:eastAsia="en-US"/>
          <w14:ligatures w14:val="standardContextual"/>
        </w:rPr>
        <w:t xml:space="preserve"> </w:t>
      </w:r>
      <w:proofErr w:type="spellStart"/>
      <w:r w:rsidRPr="001F43D2">
        <w:rPr>
          <w:rFonts w:asciiTheme="majorBidi" w:eastAsia="Times New Roman" w:hAnsiTheme="majorBidi" w:cstheme="majorBidi"/>
          <w:sz w:val="20"/>
          <w:szCs w:val="20"/>
          <w:lang w:val="fr-DZ"/>
        </w:rPr>
        <w:t>Javanmard</w:t>
      </w:r>
      <w:proofErr w:type="spellEnd"/>
      <w:r w:rsidRPr="001F43D2">
        <w:rPr>
          <w:rFonts w:asciiTheme="majorBidi" w:eastAsia="Times New Roman" w:hAnsiTheme="majorBidi" w:cstheme="majorBidi"/>
          <w:sz w:val="20"/>
          <w:szCs w:val="20"/>
          <w:lang w:val="fr-DZ"/>
        </w:rPr>
        <w:t xml:space="preserve">, Y., &amp; </w:t>
      </w:r>
      <w:proofErr w:type="spellStart"/>
      <w:r w:rsidRPr="001F43D2">
        <w:rPr>
          <w:rFonts w:asciiTheme="majorBidi" w:eastAsia="Times New Roman" w:hAnsiTheme="majorBidi" w:cstheme="majorBidi"/>
          <w:sz w:val="20"/>
          <w:szCs w:val="20"/>
          <w:lang w:val="fr-DZ"/>
        </w:rPr>
        <w:t>Farahani</w:t>
      </w:r>
      <w:proofErr w:type="spellEnd"/>
      <w:r w:rsidRPr="001F43D2">
        <w:rPr>
          <w:rFonts w:asciiTheme="majorBidi" w:eastAsia="Times New Roman" w:hAnsiTheme="majorBidi" w:cstheme="majorBidi"/>
          <w:sz w:val="20"/>
          <w:szCs w:val="20"/>
          <w:lang w:val="fr-DZ"/>
        </w:rPr>
        <w:t xml:space="preserve">, H. (2012). </w:t>
      </w:r>
      <w:proofErr w:type="spellStart"/>
      <w:r w:rsidRPr="001F43D2">
        <w:rPr>
          <w:rFonts w:asciiTheme="majorBidi" w:eastAsia="Times New Roman" w:hAnsiTheme="majorBidi" w:cstheme="majorBidi"/>
          <w:sz w:val="20"/>
          <w:szCs w:val="20"/>
          <w:lang w:val="fr-DZ"/>
        </w:rPr>
        <w:t>Investigating</w:t>
      </w:r>
      <w:proofErr w:type="spellEnd"/>
      <w:r w:rsidRPr="001F43D2">
        <w:rPr>
          <w:rFonts w:asciiTheme="majorBidi" w:eastAsia="Times New Roman" w:hAnsiTheme="majorBidi" w:cstheme="majorBidi"/>
          <w:sz w:val="20"/>
          <w:szCs w:val="20"/>
          <w:lang w:val="fr-DZ"/>
        </w:rPr>
        <w:t xml:space="preserve"> </w:t>
      </w:r>
      <w:proofErr w:type="spellStart"/>
      <w:r w:rsidRPr="001F43D2">
        <w:rPr>
          <w:rFonts w:asciiTheme="majorBidi" w:eastAsia="Times New Roman" w:hAnsiTheme="majorBidi" w:cstheme="majorBidi"/>
          <w:sz w:val="20"/>
          <w:szCs w:val="20"/>
          <w:lang w:val="fr-DZ"/>
        </w:rPr>
        <w:t>Using</w:t>
      </w:r>
      <w:proofErr w:type="spellEnd"/>
      <w:r w:rsidRPr="001F43D2">
        <w:rPr>
          <w:rFonts w:asciiTheme="majorBidi" w:eastAsia="Times New Roman" w:hAnsiTheme="majorBidi" w:cstheme="majorBidi"/>
          <w:sz w:val="20"/>
          <w:szCs w:val="20"/>
          <w:lang w:val="fr-DZ"/>
        </w:rPr>
        <w:t xml:space="preserve"> Portfolio </w:t>
      </w:r>
      <w:proofErr w:type="spellStart"/>
      <w:r w:rsidRPr="001F43D2">
        <w:rPr>
          <w:rFonts w:asciiTheme="majorBidi" w:eastAsia="Times New Roman" w:hAnsiTheme="majorBidi" w:cstheme="majorBidi"/>
          <w:sz w:val="20"/>
          <w:szCs w:val="20"/>
          <w:lang w:val="fr-DZ"/>
        </w:rPr>
        <w:t>Assessment</w:t>
      </w:r>
      <w:proofErr w:type="spellEnd"/>
      <w:r w:rsidRPr="001F43D2">
        <w:rPr>
          <w:rFonts w:asciiTheme="majorBidi" w:eastAsia="Times New Roman" w:hAnsiTheme="majorBidi" w:cstheme="majorBidi"/>
          <w:sz w:val="20"/>
          <w:szCs w:val="20"/>
          <w:lang w:val="fr-DZ"/>
        </w:rPr>
        <w:t xml:space="preserve"> and Learning English </w:t>
      </w:r>
      <w:proofErr w:type="spellStart"/>
      <w:r w:rsidRPr="001F43D2">
        <w:rPr>
          <w:rFonts w:asciiTheme="majorBidi" w:eastAsia="Times New Roman" w:hAnsiTheme="majorBidi" w:cstheme="majorBidi"/>
          <w:sz w:val="20"/>
          <w:szCs w:val="20"/>
          <w:lang w:val="fr-DZ"/>
        </w:rPr>
        <w:t>Language</w:t>
      </w:r>
      <w:proofErr w:type="spellEnd"/>
      <w:r w:rsidRPr="001F43D2">
        <w:rPr>
          <w:rFonts w:asciiTheme="majorBidi" w:eastAsia="Times New Roman" w:hAnsiTheme="majorBidi" w:cstheme="majorBidi"/>
          <w:sz w:val="20"/>
          <w:szCs w:val="20"/>
          <w:lang w:val="fr-DZ"/>
        </w:rPr>
        <w:t xml:space="preserve"> in Qom </w:t>
      </w:r>
      <w:proofErr w:type="spellStart"/>
      <w:r w:rsidRPr="001F43D2">
        <w:rPr>
          <w:rFonts w:asciiTheme="majorBidi" w:eastAsia="Times New Roman" w:hAnsiTheme="majorBidi" w:cstheme="majorBidi"/>
          <w:sz w:val="20"/>
          <w:szCs w:val="20"/>
          <w:lang w:val="fr-DZ"/>
        </w:rPr>
        <w:t>Secondary</w:t>
      </w:r>
      <w:proofErr w:type="spellEnd"/>
      <w:r w:rsidRPr="001F43D2">
        <w:rPr>
          <w:rFonts w:asciiTheme="majorBidi" w:eastAsia="Times New Roman" w:hAnsiTheme="majorBidi" w:cstheme="majorBidi"/>
          <w:sz w:val="20"/>
          <w:szCs w:val="20"/>
          <w:lang w:val="fr-DZ"/>
        </w:rPr>
        <w:t xml:space="preserve"> </w:t>
      </w:r>
      <w:proofErr w:type="spellStart"/>
      <w:r w:rsidRPr="001F43D2">
        <w:rPr>
          <w:rFonts w:asciiTheme="majorBidi" w:eastAsia="Times New Roman" w:hAnsiTheme="majorBidi" w:cstheme="majorBidi"/>
          <w:sz w:val="20"/>
          <w:szCs w:val="20"/>
          <w:lang w:val="fr-DZ"/>
        </w:rPr>
        <w:t>Schools</w:t>
      </w:r>
      <w:proofErr w:type="spellEnd"/>
      <w:r w:rsidRPr="001F43D2">
        <w:rPr>
          <w:rFonts w:asciiTheme="majorBidi" w:eastAsia="Times New Roman" w:hAnsiTheme="majorBidi" w:cstheme="majorBidi"/>
          <w:sz w:val="20"/>
          <w:szCs w:val="20"/>
          <w:lang w:val="fr-DZ"/>
        </w:rPr>
        <w:t>. Global Journal of Human Social Sciences, 12, 53.</w:t>
      </w:r>
    </w:p>
    <w:p w14:paraId="7181982E" w14:textId="77777777" w:rsidR="008719B0" w:rsidRPr="001F43D2" w:rsidRDefault="008719B0" w:rsidP="008719B0">
      <w:pPr>
        <w:pStyle w:val="Normal1"/>
        <w:widowControl w:val="0"/>
        <w:numPr>
          <w:ilvl w:val="0"/>
          <w:numId w:val="11"/>
        </w:numPr>
        <w:spacing w:after="0" w:line="480" w:lineRule="auto"/>
        <w:jc w:val="both"/>
        <w:rPr>
          <w:rFonts w:asciiTheme="majorBidi" w:eastAsia="Times New Roman" w:hAnsiTheme="majorBidi" w:cstheme="majorBidi"/>
          <w:sz w:val="20"/>
          <w:szCs w:val="20"/>
          <w:lang w:val="fr-DZ"/>
        </w:rPr>
      </w:pPr>
      <w:r w:rsidRPr="001F43D2">
        <w:rPr>
          <w:rFonts w:asciiTheme="majorBidi" w:eastAsia="Times New Roman" w:hAnsiTheme="majorBidi" w:cstheme="majorBidi"/>
          <w:sz w:val="20"/>
          <w:szCs w:val="20"/>
          <w:lang w:val="fr-DZ"/>
        </w:rPr>
        <w:t>Muhammad, A.(2022).</w:t>
      </w:r>
      <w:r w:rsidRPr="001F43D2">
        <w:rPr>
          <w:rFonts w:asciiTheme="majorBidi" w:eastAsiaTheme="minorHAnsi" w:hAnsiTheme="majorBidi" w:cstheme="majorBidi"/>
          <w:kern w:val="2"/>
          <w:sz w:val="20"/>
          <w:szCs w:val="20"/>
          <w:lang w:val="fr-DZ" w:eastAsia="en-US"/>
          <w14:ligatures w14:val="standardContextual"/>
        </w:rPr>
        <w:t xml:space="preserve"> </w:t>
      </w:r>
      <w:r w:rsidRPr="001F43D2">
        <w:rPr>
          <w:rFonts w:asciiTheme="majorBidi" w:eastAsia="Times New Roman" w:hAnsiTheme="majorBidi" w:cstheme="majorBidi"/>
          <w:sz w:val="20"/>
          <w:szCs w:val="20"/>
          <w:lang w:val="fr-DZ"/>
        </w:rPr>
        <w:t>THE IMPACT OF GENDER ON LANGUAGE LEARNING MOTIVATION AND ATTITUDES,</w:t>
      </w:r>
      <w:r w:rsidRPr="001F43D2">
        <w:rPr>
          <w:rFonts w:asciiTheme="majorBidi" w:eastAsiaTheme="minorHAnsi" w:hAnsiTheme="majorBidi" w:cstheme="majorBidi"/>
          <w:kern w:val="2"/>
          <w:sz w:val="20"/>
          <w:szCs w:val="20"/>
          <w:lang w:val="fr-DZ" w:eastAsia="en-US"/>
          <w14:ligatures w14:val="standardContextual"/>
        </w:rPr>
        <w:t xml:space="preserve"> </w:t>
      </w:r>
      <w:r w:rsidRPr="001F43D2">
        <w:rPr>
          <w:rFonts w:asciiTheme="majorBidi" w:eastAsia="Times New Roman" w:hAnsiTheme="majorBidi" w:cstheme="majorBidi"/>
          <w:sz w:val="20"/>
          <w:szCs w:val="20"/>
          <w:lang w:val="fr-DZ"/>
        </w:rPr>
        <w:t>TRANSTOOL | VOLUME 1 NO. 3 (2022) https://ojs.transpublika.com/index.php/TRANSTOOL E-ISSN: 2828-397X.</w:t>
      </w:r>
    </w:p>
    <w:p w14:paraId="13B812F3" w14:textId="77777777" w:rsidR="008719B0" w:rsidRPr="001F43D2" w:rsidRDefault="008719B0" w:rsidP="008719B0">
      <w:pPr>
        <w:pStyle w:val="Normal1"/>
        <w:widowControl w:val="0"/>
        <w:numPr>
          <w:ilvl w:val="0"/>
          <w:numId w:val="11"/>
        </w:numPr>
        <w:spacing w:after="0" w:line="480" w:lineRule="auto"/>
        <w:jc w:val="both"/>
        <w:rPr>
          <w:rFonts w:asciiTheme="majorBidi" w:eastAsia="Times New Roman" w:hAnsiTheme="majorBidi" w:cstheme="majorBidi"/>
          <w:sz w:val="20"/>
          <w:szCs w:val="20"/>
          <w:lang w:val="fr-DZ"/>
        </w:rPr>
      </w:pPr>
      <w:r w:rsidRPr="001F43D2">
        <w:rPr>
          <w:rFonts w:asciiTheme="majorBidi" w:eastAsia="Times New Roman" w:hAnsiTheme="majorBidi" w:cstheme="majorBidi"/>
          <w:sz w:val="20"/>
          <w:szCs w:val="20"/>
          <w:lang w:val="fr-DZ"/>
        </w:rPr>
        <w:t>Osman, B. Adnan, B.(2007).</w:t>
      </w:r>
      <w:r w:rsidRPr="001F43D2">
        <w:rPr>
          <w:rFonts w:asciiTheme="majorBidi" w:eastAsiaTheme="minorHAnsi" w:hAnsiTheme="majorBidi" w:cstheme="majorBidi"/>
          <w:kern w:val="2"/>
          <w:sz w:val="20"/>
          <w:szCs w:val="20"/>
          <w:lang w:val="fr-DZ" w:eastAsia="en-US"/>
          <w14:ligatures w14:val="standardContextual"/>
        </w:rPr>
        <w:t xml:space="preserve"> </w:t>
      </w:r>
      <w:r w:rsidRPr="001F43D2">
        <w:rPr>
          <w:rFonts w:asciiTheme="majorBidi" w:eastAsia="Times New Roman" w:hAnsiTheme="majorBidi" w:cstheme="majorBidi"/>
          <w:sz w:val="20"/>
          <w:szCs w:val="20"/>
          <w:lang w:val="fr-DZ"/>
        </w:rPr>
        <w:t xml:space="preserve">The Use of Portfolio to </w:t>
      </w:r>
      <w:proofErr w:type="spellStart"/>
      <w:r w:rsidRPr="001F43D2">
        <w:rPr>
          <w:rFonts w:asciiTheme="majorBidi" w:eastAsia="Times New Roman" w:hAnsiTheme="majorBidi" w:cstheme="majorBidi"/>
          <w:sz w:val="20"/>
          <w:szCs w:val="20"/>
          <w:lang w:val="fr-DZ"/>
        </w:rPr>
        <w:t>Assess</w:t>
      </w:r>
      <w:proofErr w:type="spellEnd"/>
      <w:r w:rsidRPr="001F43D2">
        <w:rPr>
          <w:rFonts w:asciiTheme="majorBidi" w:eastAsia="Times New Roman" w:hAnsiTheme="majorBidi" w:cstheme="majorBidi"/>
          <w:sz w:val="20"/>
          <w:szCs w:val="20"/>
          <w:lang w:val="fr-DZ"/>
        </w:rPr>
        <w:t xml:space="preserve"> </w:t>
      </w:r>
      <w:proofErr w:type="spellStart"/>
      <w:r w:rsidRPr="001F43D2">
        <w:rPr>
          <w:rFonts w:asciiTheme="majorBidi" w:eastAsia="Times New Roman" w:hAnsiTheme="majorBidi" w:cstheme="majorBidi"/>
          <w:sz w:val="20"/>
          <w:szCs w:val="20"/>
          <w:lang w:val="fr-DZ"/>
        </w:rPr>
        <w:t>Students</w:t>
      </w:r>
      <w:proofErr w:type="spellEnd"/>
      <w:r w:rsidRPr="001F43D2">
        <w:rPr>
          <w:rFonts w:asciiTheme="majorBidi" w:eastAsia="Times New Roman" w:hAnsiTheme="majorBidi" w:cstheme="majorBidi"/>
          <w:sz w:val="20"/>
          <w:szCs w:val="20"/>
          <w:lang w:val="fr-DZ"/>
        </w:rPr>
        <w:t xml:space="preserve">’ Performance,  Journal of Turkish Science </w:t>
      </w:r>
      <w:proofErr w:type="spellStart"/>
      <w:r w:rsidRPr="001F43D2">
        <w:rPr>
          <w:rFonts w:asciiTheme="majorBidi" w:eastAsia="Times New Roman" w:hAnsiTheme="majorBidi" w:cstheme="majorBidi"/>
          <w:sz w:val="20"/>
          <w:szCs w:val="20"/>
          <w:lang w:val="fr-DZ"/>
        </w:rPr>
        <w:t>Education</w:t>
      </w:r>
      <w:proofErr w:type="spellEnd"/>
      <w:r w:rsidRPr="001F43D2">
        <w:rPr>
          <w:rFonts w:asciiTheme="majorBidi" w:eastAsia="Times New Roman" w:hAnsiTheme="majorBidi" w:cstheme="majorBidi"/>
          <w:sz w:val="20"/>
          <w:szCs w:val="20"/>
          <w:lang w:val="fr-DZ"/>
        </w:rPr>
        <w:t>.</w:t>
      </w:r>
    </w:p>
    <w:p w14:paraId="17BBC008" w14:textId="77777777" w:rsidR="008719B0" w:rsidRPr="001F43D2" w:rsidRDefault="008719B0" w:rsidP="008719B0">
      <w:pPr>
        <w:pStyle w:val="Normal1"/>
        <w:widowControl w:val="0"/>
        <w:numPr>
          <w:ilvl w:val="0"/>
          <w:numId w:val="11"/>
        </w:numPr>
        <w:spacing w:after="0" w:line="480" w:lineRule="auto"/>
        <w:jc w:val="both"/>
        <w:rPr>
          <w:rFonts w:asciiTheme="majorBidi" w:eastAsia="Times New Roman" w:hAnsiTheme="majorBidi" w:cstheme="majorBidi"/>
          <w:sz w:val="20"/>
          <w:szCs w:val="20"/>
          <w:lang w:val="fr-DZ"/>
        </w:rPr>
      </w:pPr>
      <w:proofErr w:type="spellStart"/>
      <w:r w:rsidRPr="001F43D2">
        <w:rPr>
          <w:rFonts w:asciiTheme="majorBidi" w:eastAsia="Times New Roman" w:hAnsiTheme="majorBidi" w:cstheme="majorBidi"/>
          <w:sz w:val="20"/>
          <w:szCs w:val="20"/>
          <w:lang w:val="fr-DZ"/>
        </w:rPr>
        <w:t>Jhea</w:t>
      </w:r>
      <w:proofErr w:type="spellEnd"/>
      <w:r w:rsidRPr="001F43D2">
        <w:rPr>
          <w:rFonts w:asciiTheme="majorBidi" w:eastAsia="Times New Roman" w:hAnsiTheme="majorBidi" w:cstheme="majorBidi"/>
          <w:sz w:val="20"/>
          <w:szCs w:val="20"/>
          <w:lang w:val="fr-DZ"/>
        </w:rPr>
        <w:t xml:space="preserve"> Mae M. </w:t>
      </w:r>
      <w:proofErr w:type="spellStart"/>
      <w:r w:rsidRPr="001F43D2">
        <w:rPr>
          <w:rFonts w:asciiTheme="majorBidi" w:eastAsia="Times New Roman" w:hAnsiTheme="majorBidi" w:cstheme="majorBidi"/>
          <w:sz w:val="20"/>
          <w:szCs w:val="20"/>
          <w:lang w:val="fr-DZ"/>
        </w:rPr>
        <w:t>Corpuz</w:t>
      </w:r>
      <w:proofErr w:type="spellEnd"/>
      <w:r w:rsidRPr="001F43D2">
        <w:rPr>
          <w:rFonts w:asciiTheme="majorBidi" w:eastAsia="Times New Roman" w:hAnsiTheme="majorBidi" w:cstheme="majorBidi"/>
          <w:sz w:val="20"/>
          <w:szCs w:val="20"/>
          <w:lang w:val="fr-DZ"/>
        </w:rPr>
        <w:t xml:space="preserve">, Apple N. Morales, </w:t>
      </w:r>
      <w:proofErr w:type="spellStart"/>
      <w:r w:rsidRPr="001F43D2">
        <w:rPr>
          <w:rFonts w:asciiTheme="majorBidi" w:eastAsia="Times New Roman" w:hAnsiTheme="majorBidi" w:cstheme="majorBidi"/>
          <w:sz w:val="20"/>
          <w:szCs w:val="20"/>
          <w:lang w:val="fr-DZ"/>
        </w:rPr>
        <w:t>Analyn</w:t>
      </w:r>
      <w:proofErr w:type="spellEnd"/>
      <w:r w:rsidRPr="001F43D2">
        <w:rPr>
          <w:rFonts w:asciiTheme="majorBidi" w:eastAsia="Times New Roman" w:hAnsiTheme="majorBidi" w:cstheme="majorBidi"/>
          <w:sz w:val="20"/>
          <w:szCs w:val="20"/>
          <w:lang w:val="fr-DZ"/>
        </w:rPr>
        <w:t xml:space="preserve"> S. Clarin , Beverly B. </w:t>
      </w:r>
      <w:proofErr w:type="spellStart"/>
      <w:r w:rsidRPr="001F43D2">
        <w:rPr>
          <w:rFonts w:asciiTheme="majorBidi" w:eastAsia="Times New Roman" w:hAnsiTheme="majorBidi" w:cstheme="majorBidi"/>
          <w:sz w:val="20"/>
          <w:szCs w:val="20"/>
          <w:lang w:val="fr-DZ"/>
        </w:rPr>
        <w:t>Dionio</w:t>
      </w:r>
      <w:proofErr w:type="spellEnd"/>
      <w:r w:rsidRPr="001F43D2">
        <w:rPr>
          <w:rFonts w:asciiTheme="majorBidi" w:eastAsia="Times New Roman" w:hAnsiTheme="majorBidi" w:cstheme="majorBidi"/>
          <w:sz w:val="20"/>
          <w:szCs w:val="20"/>
          <w:lang w:val="fr-DZ"/>
        </w:rPr>
        <w:t xml:space="preserve">, Joel V. </w:t>
      </w:r>
      <w:proofErr w:type="spellStart"/>
      <w:r w:rsidRPr="001F43D2">
        <w:rPr>
          <w:rFonts w:asciiTheme="majorBidi" w:eastAsia="Times New Roman" w:hAnsiTheme="majorBidi" w:cstheme="majorBidi"/>
          <w:sz w:val="20"/>
          <w:szCs w:val="20"/>
          <w:lang w:val="fr-DZ"/>
        </w:rPr>
        <w:t>Cocolan</w:t>
      </w:r>
      <w:proofErr w:type="spellEnd"/>
      <w:r w:rsidRPr="001F43D2">
        <w:rPr>
          <w:rFonts w:asciiTheme="majorBidi" w:eastAsia="Times New Roman" w:hAnsiTheme="majorBidi" w:cstheme="majorBidi"/>
          <w:sz w:val="20"/>
          <w:szCs w:val="20"/>
          <w:lang w:val="fr-DZ"/>
        </w:rPr>
        <w:t>.(2024).</w:t>
      </w:r>
      <w:r w:rsidRPr="001F43D2">
        <w:rPr>
          <w:rFonts w:asciiTheme="majorBidi" w:eastAsiaTheme="minorHAnsi" w:hAnsiTheme="majorBidi" w:cstheme="majorBidi"/>
          <w:kern w:val="2"/>
          <w:sz w:val="20"/>
          <w:szCs w:val="20"/>
          <w:lang w:val="fr-DZ" w:eastAsia="en-US"/>
          <w14:ligatures w14:val="standardContextual"/>
        </w:rPr>
        <w:t xml:space="preserve"> </w:t>
      </w:r>
      <w:proofErr w:type="spellStart"/>
      <w:r w:rsidRPr="001F43D2">
        <w:rPr>
          <w:rFonts w:asciiTheme="majorBidi" w:eastAsia="Times New Roman" w:hAnsiTheme="majorBidi" w:cstheme="majorBidi"/>
          <w:sz w:val="20"/>
          <w:szCs w:val="20"/>
          <w:lang w:val="fr-DZ"/>
        </w:rPr>
        <w:t>Students</w:t>
      </w:r>
      <w:proofErr w:type="spellEnd"/>
      <w:r w:rsidRPr="001F43D2">
        <w:rPr>
          <w:rFonts w:asciiTheme="majorBidi" w:eastAsia="Times New Roman" w:hAnsiTheme="majorBidi" w:cstheme="majorBidi"/>
          <w:sz w:val="20"/>
          <w:szCs w:val="20"/>
          <w:lang w:val="fr-DZ"/>
        </w:rPr>
        <w:t xml:space="preserve">’ </w:t>
      </w:r>
      <w:proofErr w:type="spellStart"/>
      <w:r w:rsidRPr="001F43D2">
        <w:rPr>
          <w:rFonts w:asciiTheme="majorBidi" w:eastAsia="Times New Roman" w:hAnsiTheme="majorBidi" w:cstheme="majorBidi"/>
          <w:sz w:val="20"/>
          <w:szCs w:val="20"/>
          <w:lang w:val="fr-DZ"/>
        </w:rPr>
        <w:t>Vocabulary</w:t>
      </w:r>
      <w:proofErr w:type="spellEnd"/>
      <w:r w:rsidRPr="001F43D2">
        <w:rPr>
          <w:rFonts w:asciiTheme="majorBidi" w:eastAsia="Times New Roman" w:hAnsiTheme="majorBidi" w:cstheme="majorBidi"/>
          <w:sz w:val="20"/>
          <w:szCs w:val="20"/>
          <w:lang w:val="fr-DZ"/>
        </w:rPr>
        <w:t xml:space="preserve"> </w:t>
      </w:r>
      <w:proofErr w:type="spellStart"/>
      <w:r w:rsidRPr="001F43D2">
        <w:rPr>
          <w:rFonts w:asciiTheme="majorBidi" w:eastAsia="Times New Roman" w:hAnsiTheme="majorBidi" w:cstheme="majorBidi"/>
          <w:sz w:val="20"/>
          <w:szCs w:val="20"/>
          <w:lang w:val="fr-DZ"/>
        </w:rPr>
        <w:t>Skills</w:t>
      </w:r>
      <w:proofErr w:type="spellEnd"/>
      <w:r w:rsidRPr="001F43D2">
        <w:rPr>
          <w:rFonts w:asciiTheme="majorBidi" w:eastAsia="Times New Roman" w:hAnsiTheme="majorBidi" w:cstheme="majorBidi"/>
          <w:sz w:val="20"/>
          <w:szCs w:val="20"/>
          <w:lang w:val="fr-DZ"/>
        </w:rPr>
        <w:t xml:space="preserve"> in Relation to </w:t>
      </w:r>
      <w:proofErr w:type="spellStart"/>
      <w:r w:rsidRPr="001F43D2">
        <w:rPr>
          <w:rFonts w:asciiTheme="majorBidi" w:eastAsia="Times New Roman" w:hAnsiTheme="majorBidi" w:cstheme="majorBidi"/>
          <w:sz w:val="20"/>
          <w:szCs w:val="20"/>
          <w:lang w:val="fr-DZ"/>
        </w:rPr>
        <w:t>their</w:t>
      </w:r>
      <w:proofErr w:type="spellEnd"/>
      <w:r w:rsidRPr="001F43D2">
        <w:rPr>
          <w:rFonts w:asciiTheme="majorBidi" w:eastAsia="Times New Roman" w:hAnsiTheme="majorBidi" w:cstheme="majorBidi"/>
          <w:sz w:val="20"/>
          <w:szCs w:val="20"/>
          <w:lang w:val="fr-DZ"/>
        </w:rPr>
        <w:t xml:space="preserve"> Reading </w:t>
      </w:r>
      <w:proofErr w:type="spellStart"/>
      <w:r w:rsidRPr="001F43D2">
        <w:rPr>
          <w:rFonts w:asciiTheme="majorBidi" w:eastAsia="Times New Roman" w:hAnsiTheme="majorBidi" w:cstheme="majorBidi"/>
          <w:sz w:val="20"/>
          <w:szCs w:val="20"/>
          <w:lang w:val="fr-DZ"/>
        </w:rPr>
        <w:t>Comprehension</w:t>
      </w:r>
      <w:proofErr w:type="spellEnd"/>
      <w:r w:rsidRPr="001F43D2">
        <w:rPr>
          <w:rFonts w:asciiTheme="majorBidi" w:eastAsia="Times New Roman" w:hAnsiTheme="majorBidi" w:cstheme="majorBidi"/>
          <w:sz w:val="20"/>
          <w:szCs w:val="20"/>
          <w:lang w:val="fr-DZ"/>
        </w:rPr>
        <w:t xml:space="preserve"> in </w:t>
      </w:r>
      <w:proofErr w:type="spellStart"/>
      <w:r w:rsidRPr="001F43D2">
        <w:rPr>
          <w:rFonts w:asciiTheme="majorBidi" w:eastAsia="Times New Roman" w:hAnsiTheme="majorBidi" w:cstheme="majorBidi"/>
          <w:sz w:val="20"/>
          <w:szCs w:val="20"/>
          <w:lang w:val="fr-DZ"/>
        </w:rPr>
        <w:t>Language</w:t>
      </w:r>
      <w:proofErr w:type="spellEnd"/>
      <w:r w:rsidRPr="001F43D2">
        <w:rPr>
          <w:rFonts w:asciiTheme="majorBidi" w:eastAsia="Times New Roman" w:hAnsiTheme="majorBidi" w:cstheme="majorBidi"/>
          <w:sz w:val="20"/>
          <w:szCs w:val="20"/>
          <w:lang w:val="fr-DZ"/>
        </w:rPr>
        <w:t xml:space="preserve"> </w:t>
      </w:r>
      <w:proofErr w:type="spellStart"/>
      <w:r w:rsidRPr="001F43D2">
        <w:rPr>
          <w:rFonts w:asciiTheme="majorBidi" w:eastAsia="Times New Roman" w:hAnsiTheme="majorBidi" w:cstheme="majorBidi"/>
          <w:sz w:val="20"/>
          <w:szCs w:val="20"/>
          <w:lang w:val="fr-DZ"/>
        </w:rPr>
        <w:t>Literature</w:t>
      </w:r>
      <w:proofErr w:type="spellEnd"/>
      <w:r w:rsidRPr="001F43D2">
        <w:rPr>
          <w:rFonts w:asciiTheme="majorBidi" w:eastAsia="Times New Roman" w:hAnsiTheme="majorBidi" w:cstheme="majorBidi"/>
          <w:sz w:val="20"/>
          <w:szCs w:val="20"/>
          <w:lang w:val="fr-DZ"/>
        </w:rPr>
        <w:t>,</w:t>
      </w:r>
      <w:r w:rsidRPr="001F43D2">
        <w:rPr>
          <w:rFonts w:asciiTheme="majorBidi" w:eastAsiaTheme="minorHAnsi" w:hAnsiTheme="majorBidi" w:cstheme="majorBidi"/>
          <w:kern w:val="2"/>
          <w:sz w:val="20"/>
          <w:szCs w:val="20"/>
          <w:lang w:val="fr-DZ" w:eastAsia="en-US"/>
          <w14:ligatures w14:val="standardContextual"/>
        </w:rPr>
        <w:t xml:space="preserve"> </w:t>
      </w:r>
      <w:r w:rsidRPr="001F43D2">
        <w:rPr>
          <w:rFonts w:asciiTheme="majorBidi" w:eastAsia="Times New Roman" w:hAnsiTheme="majorBidi" w:cstheme="majorBidi"/>
          <w:sz w:val="20"/>
          <w:szCs w:val="20"/>
          <w:lang w:val="fr-DZ"/>
        </w:rPr>
        <w:t xml:space="preserve">INTERNATIONAL </w:t>
      </w:r>
      <w:r w:rsidRPr="001F43D2">
        <w:rPr>
          <w:rFonts w:asciiTheme="majorBidi" w:eastAsia="Times New Roman" w:hAnsiTheme="majorBidi" w:cstheme="majorBidi"/>
          <w:sz w:val="20"/>
          <w:szCs w:val="20"/>
          <w:lang w:val="fr-DZ"/>
        </w:rPr>
        <w:lastRenderedPageBreak/>
        <w:t>JOURNAL OF RESEARCH AND INNOVATION IN SOCIAL SCIENCE (IJRISS) ISSN No. 2454-6186 | DOI: 10.47772/IJRISS |Volume VIII.</w:t>
      </w:r>
    </w:p>
    <w:p w14:paraId="18C2BEE3" w14:textId="77777777" w:rsidR="008719B0" w:rsidRPr="000E1F9F" w:rsidRDefault="008719B0" w:rsidP="008719B0">
      <w:pPr>
        <w:pStyle w:val="Normal1"/>
        <w:widowControl w:val="0"/>
        <w:numPr>
          <w:ilvl w:val="0"/>
          <w:numId w:val="11"/>
        </w:numPr>
        <w:spacing w:after="0" w:line="480" w:lineRule="auto"/>
        <w:jc w:val="both"/>
        <w:rPr>
          <w:rFonts w:asciiTheme="majorBidi" w:eastAsia="Times New Roman" w:hAnsiTheme="majorBidi" w:cstheme="majorBidi"/>
          <w:sz w:val="20"/>
          <w:szCs w:val="20"/>
          <w:lang w:val="fr-DZ"/>
        </w:rPr>
      </w:pPr>
      <w:r w:rsidRPr="001F43D2">
        <w:rPr>
          <w:rFonts w:asciiTheme="majorBidi" w:eastAsia="Times New Roman" w:hAnsiTheme="majorBidi" w:cstheme="majorBidi"/>
          <w:sz w:val="20"/>
          <w:szCs w:val="20"/>
          <w:lang w:val="fr-DZ"/>
        </w:rPr>
        <w:t xml:space="preserve">35.Bin Md Din, AG., Bin </w:t>
      </w:r>
      <w:proofErr w:type="spellStart"/>
      <w:r w:rsidRPr="001F43D2">
        <w:rPr>
          <w:rFonts w:asciiTheme="majorBidi" w:eastAsia="Times New Roman" w:hAnsiTheme="majorBidi" w:cstheme="majorBidi"/>
          <w:sz w:val="20"/>
          <w:szCs w:val="20"/>
          <w:lang w:val="fr-DZ"/>
        </w:rPr>
        <w:t>Zabidin</w:t>
      </w:r>
      <w:proofErr w:type="spellEnd"/>
      <w:r w:rsidRPr="001F43D2">
        <w:rPr>
          <w:rFonts w:asciiTheme="majorBidi" w:eastAsia="Times New Roman" w:hAnsiTheme="majorBidi" w:cstheme="majorBidi"/>
          <w:sz w:val="20"/>
          <w:szCs w:val="20"/>
          <w:lang w:val="fr-DZ"/>
        </w:rPr>
        <w:t xml:space="preserve">, M A Z R.., </w:t>
      </w:r>
      <w:proofErr w:type="spellStart"/>
      <w:r w:rsidRPr="001F43D2">
        <w:rPr>
          <w:rFonts w:asciiTheme="majorBidi" w:eastAsia="Times New Roman" w:hAnsiTheme="majorBidi" w:cstheme="majorBidi"/>
          <w:sz w:val="20"/>
          <w:szCs w:val="20"/>
          <w:lang w:val="fr-DZ"/>
        </w:rPr>
        <w:t>Moawad</w:t>
      </w:r>
      <w:proofErr w:type="spellEnd"/>
      <w:r w:rsidRPr="001F43D2">
        <w:rPr>
          <w:rFonts w:asciiTheme="majorBidi" w:eastAsia="Times New Roman" w:hAnsiTheme="majorBidi" w:cstheme="majorBidi"/>
          <w:sz w:val="20"/>
          <w:szCs w:val="20"/>
          <w:lang w:val="fr-DZ"/>
        </w:rPr>
        <w:t xml:space="preserve"> Ali </w:t>
      </w:r>
      <w:proofErr w:type="spellStart"/>
      <w:r w:rsidRPr="001F43D2">
        <w:rPr>
          <w:rFonts w:asciiTheme="majorBidi" w:eastAsia="Times New Roman" w:hAnsiTheme="majorBidi" w:cstheme="majorBidi"/>
          <w:sz w:val="20"/>
          <w:szCs w:val="20"/>
          <w:lang w:val="fr-DZ"/>
        </w:rPr>
        <w:t>Tahawi</w:t>
      </w:r>
      <w:proofErr w:type="spellEnd"/>
      <w:r w:rsidRPr="001F43D2">
        <w:rPr>
          <w:rFonts w:asciiTheme="majorBidi" w:eastAsia="Times New Roman" w:hAnsiTheme="majorBidi" w:cstheme="majorBidi"/>
          <w:sz w:val="20"/>
          <w:szCs w:val="20"/>
          <w:lang w:val="fr-DZ"/>
        </w:rPr>
        <w:t xml:space="preserve">, A R., bin Md Din, O.  </w:t>
      </w:r>
      <w:proofErr w:type="spellStart"/>
      <w:r w:rsidRPr="001F43D2">
        <w:rPr>
          <w:rFonts w:asciiTheme="majorBidi" w:eastAsia="Times New Roman" w:hAnsiTheme="majorBidi" w:cstheme="majorBidi"/>
          <w:sz w:val="20"/>
          <w:szCs w:val="20"/>
          <w:lang w:val="fr-DZ"/>
        </w:rPr>
        <w:t>Aawi</w:t>
      </w:r>
      <w:proofErr w:type="spellEnd"/>
      <w:r w:rsidRPr="001F43D2">
        <w:rPr>
          <w:rFonts w:asciiTheme="majorBidi" w:eastAsia="Times New Roman" w:hAnsiTheme="majorBidi" w:cstheme="majorBidi"/>
          <w:sz w:val="20"/>
          <w:szCs w:val="20"/>
          <w:lang w:val="fr-DZ"/>
        </w:rPr>
        <w:t>, F.(2023).</w:t>
      </w:r>
      <w:r w:rsidRPr="001F43D2">
        <w:rPr>
          <w:rFonts w:asciiTheme="majorBidi" w:eastAsiaTheme="minorHAnsi" w:hAnsiTheme="majorBidi" w:cstheme="majorBidi"/>
          <w:kern w:val="2"/>
          <w:sz w:val="20"/>
          <w:szCs w:val="20"/>
          <w:lang w:val="fr-DZ" w:eastAsia="en-US"/>
          <w14:ligatures w14:val="standardContextual"/>
        </w:rPr>
        <w:t xml:space="preserve"> </w:t>
      </w:r>
      <w:proofErr w:type="spellStart"/>
      <w:r w:rsidRPr="001F43D2">
        <w:rPr>
          <w:rFonts w:asciiTheme="majorBidi" w:eastAsia="Times New Roman" w:hAnsiTheme="majorBidi" w:cstheme="majorBidi"/>
          <w:sz w:val="20"/>
          <w:szCs w:val="20"/>
          <w:lang w:val="fr-DZ"/>
        </w:rPr>
        <w:t>Educational</w:t>
      </w:r>
      <w:proofErr w:type="spellEnd"/>
      <w:r w:rsidRPr="001F43D2">
        <w:rPr>
          <w:rFonts w:asciiTheme="majorBidi" w:eastAsia="Times New Roman" w:hAnsiTheme="majorBidi" w:cstheme="majorBidi"/>
          <w:sz w:val="20"/>
          <w:szCs w:val="20"/>
          <w:lang w:val="fr-DZ"/>
        </w:rPr>
        <w:t xml:space="preserve"> </w:t>
      </w:r>
      <w:proofErr w:type="spellStart"/>
      <w:r w:rsidRPr="001F43D2">
        <w:rPr>
          <w:rFonts w:asciiTheme="majorBidi" w:eastAsia="Times New Roman" w:hAnsiTheme="majorBidi" w:cstheme="majorBidi"/>
          <w:sz w:val="20"/>
          <w:szCs w:val="20"/>
          <w:lang w:val="fr-DZ"/>
        </w:rPr>
        <w:t>Assessment</w:t>
      </w:r>
      <w:proofErr w:type="spellEnd"/>
      <w:r w:rsidRPr="001F43D2">
        <w:rPr>
          <w:rFonts w:asciiTheme="majorBidi" w:eastAsia="Times New Roman" w:hAnsiTheme="majorBidi" w:cstheme="majorBidi"/>
          <w:sz w:val="20"/>
          <w:szCs w:val="20"/>
          <w:lang w:val="fr-DZ"/>
        </w:rPr>
        <w:t xml:space="preserve">: </w:t>
      </w:r>
      <w:proofErr w:type="spellStart"/>
      <w:r w:rsidRPr="001F43D2">
        <w:rPr>
          <w:rFonts w:asciiTheme="majorBidi" w:eastAsia="Times New Roman" w:hAnsiTheme="majorBidi" w:cstheme="majorBidi"/>
          <w:sz w:val="20"/>
          <w:szCs w:val="20"/>
          <w:lang w:val="fr-DZ"/>
        </w:rPr>
        <w:t>Its</w:t>
      </w:r>
      <w:proofErr w:type="spellEnd"/>
      <w:r w:rsidRPr="001F43D2">
        <w:rPr>
          <w:rFonts w:asciiTheme="majorBidi" w:eastAsia="Times New Roman" w:hAnsiTheme="majorBidi" w:cstheme="majorBidi"/>
          <w:sz w:val="20"/>
          <w:szCs w:val="20"/>
          <w:lang w:val="fr-DZ"/>
        </w:rPr>
        <w:t xml:space="preserve"> Types and </w:t>
      </w:r>
      <w:proofErr w:type="spellStart"/>
      <w:r w:rsidRPr="001F43D2">
        <w:rPr>
          <w:rFonts w:asciiTheme="majorBidi" w:eastAsia="Times New Roman" w:hAnsiTheme="majorBidi" w:cstheme="majorBidi"/>
          <w:sz w:val="20"/>
          <w:szCs w:val="20"/>
          <w:lang w:val="fr-DZ"/>
        </w:rPr>
        <w:t>Outcomes</w:t>
      </w:r>
      <w:proofErr w:type="spellEnd"/>
      <w:r w:rsidRPr="001F43D2">
        <w:rPr>
          <w:rFonts w:asciiTheme="majorBidi" w:eastAsia="Times New Roman" w:hAnsiTheme="majorBidi" w:cstheme="majorBidi"/>
          <w:sz w:val="20"/>
          <w:szCs w:val="20"/>
          <w:lang w:val="fr-DZ"/>
        </w:rPr>
        <w:t xml:space="preserve">: A </w:t>
      </w:r>
      <w:proofErr w:type="spellStart"/>
      <w:r w:rsidRPr="001F43D2">
        <w:rPr>
          <w:rFonts w:asciiTheme="majorBidi" w:eastAsia="Times New Roman" w:hAnsiTheme="majorBidi" w:cstheme="majorBidi"/>
          <w:sz w:val="20"/>
          <w:szCs w:val="20"/>
          <w:lang w:val="fr-DZ"/>
        </w:rPr>
        <w:t>Bibliometric</w:t>
      </w:r>
      <w:proofErr w:type="spellEnd"/>
      <w:r w:rsidRPr="001F43D2">
        <w:rPr>
          <w:rFonts w:asciiTheme="majorBidi" w:eastAsia="Times New Roman" w:hAnsiTheme="majorBidi" w:cstheme="majorBidi"/>
          <w:sz w:val="20"/>
          <w:szCs w:val="20"/>
          <w:lang w:val="fr-DZ"/>
        </w:rPr>
        <w:t xml:space="preserve"> </w:t>
      </w:r>
      <w:proofErr w:type="spellStart"/>
      <w:r w:rsidRPr="001F43D2">
        <w:rPr>
          <w:rFonts w:asciiTheme="majorBidi" w:eastAsia="Times New Roman" w:hAnsiTheme="majorBidi" w:cstheme="majorBidi"/>
          <w:sz w:val="20"/>
          <w:szCs w:val="20"/>
          <w:lang w:val="fr-DZ"/>
        </w:rPr>
        <w:t>Analytical</w:t>
      </w:r>
      <w:proofErr w:type="spellEnd"/>
      <w:r w:rsidRPr="001F43D2">
        <w:rPr>
          <w:rFonts w:asciiTheme="majorBidi" w:eastAsia="Times New Roman" w:hAnsiTheme="majorBidi" w:cstheme="majorBidi"/>
          <w:sz w:val="20"/>
          <w:szCs w:val="20"/>
          <w:lang w:val="fr-DZ"/>
        </w:rPr>
        <w:t xml:space="preserve"> </w:t>
      </w:r>
      <w:proofErr w:type="spellStart"/>
      <w:r w:rsidRPr="001F43D2">
        <w:rPr>
          <w:rFonts w:asciiTheme="majorBidi" w:eastAsia="Times New Roman" w:hAnsiTheme="majorBidi" w:cstheme="majorBidi"/>
          <w:sz w:val="20"/>
          <w:szCs w:val="20"/>
          <w:lang w:val="fr-DZ"/>
        </w:rPr>
        <w:t>Study</w:t>
      </w:r>
      <w:proofErr w:type="spellEnd"/>
      <w:r w:rsidRPr="001F43D2">
        <w:rPr>
          <w:rFonts w:asciiTheme="majorBidi" w:eastAsia="Times New Roman" w:hAnsiTheme="majorBidi" w:cstheme="majorBidi"/>
          <w:sz w:val="20"/>
          <w:szCs w:val="20"/>
          <w:lang w:val="fr-DZ"/>
        </w:rPr>
        <w:t>,</w:t>
      </w:r>
      <w:r w:rsidRPr="001F43D2">
        <w:rPr>
          <w:rFonts w:asciiTheme="majorBidi" w:eastAsiaTheme="minorHAnsi" w:hAnsiTheme="majorBidi" w:cstheme="majorBidi"/>
          <w:kern w:val="2"/>
          <w:sz w:val="20"/>
          <w:szCs w:val="20"/>
          <w:lang w:val="fr-DZ" w:eastAsia="en-US"/>
          <w14:ligatures w14:val="standardContextual"/>
        </w:rPr>
        <w:t xml:space="preserve"> </w:t>
      </w:r>
      <w:r w:rsidRPr="001F43D2">
        <w:rPr>
          <w:rFonts w:asciiTheme="majorBidi" w:eastAsia="Times New Roman" w:hAnsiTheme="majorBidi" w:cstheme="majorBidi"/>
          <w:sz w:val="20"/>
          <w:szCs w:val="20"/>
          <w:lang w:val="fr-DZ"/>
        </w:rPr>
        <w:t>INTERNATIONAL JOURNAL OF ACADEMIC RESEARCH IN BUSINESS AND SOCIAL SCIENCES Vol. 13, No. 11, 2023, E-ISSN: 2222-6990.</w:t>
      </w:r>
      <w:r w:rsidRPr="008719B0">
        <w:rPr>
          <w:rFonts w:asciiTheme="majorBidi" w:eastAsia="Times New Roman" w:hAnsiTheme="majorBidi" w:cstheme="majorBidi"/>
          <w:sz w:val="20"/>
          <w:szCs w:val="20"/>
          <w:lang w:val="fr-DZ"/>
        </w:rPr>
        <w:fldChar w:fldCharType="begin"/>
      </w:r>
      <w:r w:rsidRPr="001F43D2">
        <w:rPr>
          <w:rFonts w:asciiTheme="majorBidi" w:eastAsia="Times New Roman" w:hAnsiTheme="majorBidi" w:cstheme="majorBidi"/>
          <w:sz w:val="20"/>
          <w:szCs w:val="20"/>
          <w:lang w:val="fr-DZ"/>
        </w:rPr>
        <w:instrText>HYPERLINK "</w:instrText>
      </w:r>
    </w:p>
    <w:p w14:paraId="0221C4FD" w14:textId="77777777" w:rsidR="008719B0" w:rsidRPr="000E1F9F" w:rsidRDefault="008719B0" w:rsidP="008719B0">
      <w:pPr>
        <w:pStyle w:val="Normal1"/>
        <w:widowControl w:val="0"/>
        <w:numPr>
          <w:ilvl w:val="0"/>
          <w:numId w:val="11"/>
        </w:numPr>
        <w:spacing w:after="0" w:line="480" w:lineRule="auto"/>
        <w:jc w:val="both"/>
        <w:rPr>
          <w:rFonts w:asciiTheme="majorBidi" w:eastAsia="Times New Roman" w:hAnsiTheme="majorBidi" w:cstheme="majorBidi"/>
          <w:sz w:val="20"/>
          <w:szCs w:val="20"/>
          <w:lang w:val="fr-DZ"/>
        </w:rPr>
      </w:pPr>
      <w:r w:rsidRPr="000E1F9F">
        <w:rPr>
          <w:rFonts w:asciiTheme="majorBidi" w:eastAsia="Times New Roman" w:hAnsiTheme="majorBidi" w:cstheme="majorBidi"/>
          <w:sz w:val="20"/>
          <w:szCs w:val="20"/>
          <w:lang w:val="fr-DZ"/>
        </w:rPr>
        <w:instrText>https://teachlearnlead.net</w:instrText>
      </w:r>
      <w:r w:rsidRPr="001F43D2">
        <w:rPr>
          <w:rFonts w:asciiTheme="majorBidi" w:eastAsia="Times New Roman" w:hAnsiTheme="majorBidi" w:cstheme="majorBidi"/>
          <w:sz w:val="20"/>
          <w:szCs w:val="20"/>
          <w:lang w:val="fr-DZ"/>
        </w:rPr>
        <w:instrText>,(2011),</w:instrText>
      </w:r>
      <w:r w:rsidRPr="001F43D2">
        <w:rPr>
          <w:rFonts w:asciiTheme="majorBidi" w:eastAsiaTheme="minorHAnsi" w:hAnsiTheme="majorBidi" w:cstheme="majorBidi"/>
          <w:kern w:val="2"/>
          <w:sz w:val="20"/>
          <w:szCs w:val="20"/>
          <w:lang w:val="fr-DZ" w:eastAsia="en-US"/>
          <w14:ligatures w14:val="standardContextual"/>
        </w:rPr>
        <w:instrText xml:space="preserve"> </w:instrText>
      </w:r>
      <w:r w:rsidRPr="001F43D2">
        <w:rPr>
          <w:rFonts w:asciiTheme="majorBidi" w:eastAsia="Times New Roman" w:hAnsiTheme="majorBidi" w:cstheme="majorBidi"/>
          <w:sz w:val="20"/>
          <w:szCs w:val="20"/>
          <w:lang w:val="fr-DZ"/>
        </w:rPr>
        <w:instrText>What Are Portfolios?</w:instrText>
      </w:r>
    </w:p>
    <w:p w14:paraId="648ECC10" w14:textId="77777777" w:rsidR="008719B0" w:rsidRPr="000E1F9F" w:rsidRDefault="008719B0" w:rsidP="008719B0">
      <w:pPr>
        <w:pStyle w:val="Normal1"/>
        <w:widowControl w:val="0"/>
        <w:numPr>
          <w:ilvl w:val="0"/>
          <w:numId w:val="11"/>
        </w:numPr>
        <w:spacing w:after="0" w:line="480" w:lineRule="auto"/>
        <w:jc w:val="both"/>
        <w:rPr>
          <w:rStyle w:val="Lienhypertexte"/>
          <w:rFonts w:asciiTheme="majorBidi" w:eastAsia="Times New Roman" w:hAnsiTheme="majorBidi" w:cstheme="majorBidi"/>
          <w:sz w:val="20"/>
          <w:szCs w:val="20"/>
          <w:lang w:val="fr-DZ"/>
        </w:rPr>
      </w:pPr>
      <w:r w:rsidRPr="001F43D2">
        <w:rPr>
          <w:rFonts w:asciiTheme="majorBidi" w:eastAsia="Times New Roman" w:hAnsiTheme="majorBidi" w:cstheme="majorBidi"/>
          <w:sz w:val="20"/>
          <w:szCs w:val="20"/>
          <w:lang w:val="fr-DZ"/>
        </w:rPr>
        <w:instrText>"</w:instrText>
      </w:r>
      <w:r w:rsidRPr="008719B0">
        <w:rPr>
          <w:rFonts w:asciiTheme="majorBidi" w:eastAsia="Times New Roman" w:hAnsiTheme="majorBidi" w:cstheme="majorBidi"/>
          <w:sz w:val="20"/>
          <w:szCs w:val="20"/>
          <w:lang w:val="fr-DZ"/>
        </w:rPr>
      </w:r>
      <w:r w:rsidRPr="008719B0">
        <w:rPr>
          <w:rFonts w:asciiTheme="majorBidi" w:eastAsia="Times New Roman" w:hAnsiTheme="majorBidi" w:cstheme="majorBidi"/>
          <w:sz w:val="20"/>
          <w:szCs w:val="20"/>
          <w:lang w:val="fr-DZ"/>
        </w:rPr>
        <w:fldChar w:fldCharType="separate"/>
      </w:r>
    </w:p>
    <w:p w14:paraId="55377DD2" w14:textId="77777777" w:rsidR="008719B0" w:rsidRPr="000E1F9F" w:rsidRDefault="008719B0" w:rsidP="008719B0">
      <w:pPr>
        <w:pStyle w:val="Normal1"/>
        <w:widowControl w:val="0"/>
        <w:numPr>
          <w:ilvl w:val="0"/>
          <w:numId w:val="11"/>
        </w:numPr>
        <w:spacing w:after="0" w:line="480" w:lineRule="auto"/>
        <w:jc w:val="both"/>
        <w:rPr>
          <w:rStyle w:val="Lienhypertexte"/>
          <w:rFonts w:asciiTheme="majorBidi" w:eastAsia="Times New Roman" w:hAnsiTheme="majorBidi" w:cstheme="majorBidi"/>
          <w:sz w:val="20"/>
          <w:szCs w:val="20"/>
          <w:lang w:val="fr-DZ"/>
        </w:rPr>
      </w:pPr>
      <w:r w:rsidRPr="000E1F9F">
        <w:rPr>
          <w:rStyle w:val="Lienhypertexte"/>
          <w:rFonts w:asciiTheme="majorBidi" w:eastAsia="Times New Roman" w:hAnsiTheme="majorBidi" w:cstheme="majorBidi"/>
          <w:sz w:val="20"/>
          <w:szCs w:val="20"/>
          <w:lang w:val="fr-DZ"/>
        </w:rPr>
        <w:t>https://teachlearnlead.net</w:t>
      </w:r>
      <w:r w:rsidRPr="001F43D2">
        <w:rPr>
          <w:rStyle w:val="Lienhypertexte"/>
          <w:rFonts w:asciiTheme="majorBidi" w:eastAsia="Times New Roman" w:hAnsiTheme="majorBidi" w:cstheme="majorBidi"/>
          <w:sz w:val="20"/>
          <w:szCs w:val="20"/>
          <w:lang w:val="fr-DZ"/>
        </w:rPr>
        <w:t>,(2011),</w:t>
      </w:r>
      <w:r w:rsidRPr="001F43D2">
        <w:rPr>
          <w:rStyle w:val="Lienhypertexte"/>
          <w:rFonts w:asciiTheme="majorBidi" w:eastAsiaTheme="minorHAnsi" w:hAnsiTheme="majorBidi" w:cstheme="majorBidi"/>
          <w:kern w:val="2"/>
          <w:sz w:val="20"/>
          <w:szCs w:val="20"/>
          <w:lang w:val="fr-DZ" w:eastAsia="en-US"/>
          <w14:ligatures w14:val="standardContextual"/>
        </w:rPr>
        <w:t xml:space="preserve"> </w:t>
      </w:r>
      <w:proofErr w:type="spellStart"/>
      <w:r w:rsidRPr="001F43D2">
        <w:rPr>
          <w:rStyle w:val="Lienhypertexte"/>
          <w:rFonts w:asciiTheme="majorBidi" w:eastAsia="Times New Roman" w:hAnsiTheme="majorBidi" w:cstheme="majorBidi"/>
          <w:sz w:val="20"/>
          <w:szCs w:val="20"/>
          <w:lang w:val="fr-DZ"/>
        </w:rPr>
        <w:t>What</w:t>
      </w:r>
      <w:proofErr w:type="spellEnd"/>
      <w:r w:rsidRPr="001F43D2">
        <w:rPr>
          <w:rStyle w:val="Lienhypertexte"/>
          <w:rFonts w:asciiTheme="majorBidi" w:eastAsia="Times New Roman" w:hAnsiTheme="majorBidi" w:cstheme="majorBidi"/>
          <w:sz w:val="20"/>
          <w:szCs w:val="20"/>
          <w:lang w:val="fr-DZ"/>
        </w:rPr>
        <w:t xml:space="preserve"> Are Portfolios?</w:t>
      </w:r>
    </w:p>
    <w:p w14:paraId="74ECAA4F" w14:textId="2C284684" w:rsidR="007F7949" w:rsidRDefault="008719B0" w:rsidP="008308DA">
      <w:pPr>
        <w:pStyle w:val="Normal1"/>
        <w:widowControl w:val="0"/>
        <w:numPr>
          <w:ilvl w:val="0"/>
          <w:numId w:val="11"/>
        </w:numPr>
        <w:spacing w:after="0" w:line="480" w:lineRule="auto"/>
        <w:jc w:val="both"/>
        <w:rPr>
          <w:rFonts w:ascii="Times New Roman" w:hAnsi="Times New Roman" w:cs="Times New Roman"/>
        </w:rPr>
      </w:pPr>
      <w:r w:rsidRPr="008719B0">
        <w:rPr>
          <w:rFonts w:asciiTheme="majorBidi" w:eastAsia="Times New Roman" w:hAnsiTheme="majorBidi" w:cstheme="majorBidi"/>
          <w:sz w:val="20"/>
          <w:szCs w:val="20"/>
          <w:lang w:val="fr-DZ"/>
        </w:rPr>
        <w:fldChar w:fldCharType="end"/>
      </w:r>
      <w:r w:rsidRPr="008719B0">
        <w:rPr>
          <w:rFonts w:asciiTheme="majorBidi" w:eastAsiaTheme="minorHAnsi" w:hAnsiTheme="majorBidi" w:cstheme="majorBidi"/>
          <w:kern w:val="2"/>
          <w:sz w:val="20"/>
          <w:szCs w:val="20"/>
          <w:lang w:val="fr-DZ" w:eastAsia="en-US"/>
          <w14:ligatures w14:val="standardContextual"/>
        </w:rPr>
        <w:t xml:space="preserve"> </w:t>
      </w:r>
      <w:proofErr w:type="spellStart"/>
      <w:r w:rsidRPr="008719B0">
        <w:rPr>
          <w:rFonts w:asciiTheme="majorBidi" w:eastAsia="Times New Roman" w:hAnsiTheme="majorBidi" w:cstheme="majorBidi"/>
          <w:sz w:val="20"/>
          <w:szCs w:val="20"/>
          <w:lang w:val="fr-DZ"/>
        </w:rPr>
        <w:t>Jhea</w:t>
      </w:r>
      <w:proofErr w:type="spellEnd"/>
      <w:r w:rsidRPr="008719B0">
        <w:rPr>
          <w:rFonts w:asciiTheme="majorBidi" w:eastAsia="Times New Roman" w:hAnsiTheme="majorBidi" w:cstheme="majorBidi"/>
          <w:sz w:val="20"/>
          <w:szCs w:val="20"/>
          <w:lang w:val="fr-DZ"/>
        </w:rPr>
        <w:t xml:space="preserve"> Mae M. </w:t>
      </w:r>
      <w:proofErr w:type="spellStart"/>
      <w:r w:rsidRPr="008719B0">
        <w:rPr>
          <w:rFonts w:asciiTheme="majorBidi" w:eastAsia="Times New Roman" w:hAnsiTheme="majorBidi" w:cstheme="majorBidi"/>
          <w:sz w:val="20"/>
          <w:szCs w:val="20"/>
          <w:lang w:val="fr-DZ"/>
        </w:rPr>
        <w:t>Corpuz</w:t>
      </w:r>
      <w:proofErr w:type="spellEnd"/>
      <w:r w:rsidRPr="008719B0">
        <w:rPr>
          <w:rFonts w:asciiTheme="majorBidi" w:eastAsia="Times New Roman" w:hAnsiTheme="majorBidi" w:cstheme="majorBidi"/>
          <w:sz w:val="20"/>
          <w:szCs w:val="20"/>
          <w:lang w:val="fr-DZ"/>
        </w:rPr>
        <w:t xml:space="preserve">, Apple N. Morales, </w:t>
      </w:r>
      <w:proofErr w:type="spellStart"/>
      <w:r w:rsidRPr="008719B0">
        <w:rPr>
          <w:rFonts w:asciiTheme="majorBidi" w:eastAsia="Times New Roman" w:hAnsiTheme="majorBidi" w:cstheme="majorBidi"/>
          <w:sz w:val="20"/>
          <w:szCs w:val="20"/>
          <w:lang w:val="fr-DZ"/>
        </w:rPr>
        <w:t>Analyn</w:t>
      </w:r>
      <w:proofErr w:type="spellEnd"/>
      <w:r w:rsidRPr="008719B0">
        <w:rPr>
          <w:rFonts w:asciiTheme="majorBidi" w:eastAsia="Times New Roman" w:hAnsiTheme="majorBidi" w:cstheme="majorBidi"/>
          <w:sz w:val="20"/>
          <w:szCs w:val="20"/>
          <w:lang w:val="fr-DZ"/>
        </w:rPr>
        <w:t xml:space="preserve"> S. Clarin , Beverly B. </w:t>
      </w:r>
      <w:proofErr w:type="spellStart"/>
      <w:r w:rsidRPr="008719B0">
        <w:rPr>
          <w:rFonts w:asciiTheme="majorBidi" w:eastAsia="Times New Roman" w:hAnsiTheme="majorBidi" w:cstheme="majorBidi"/>
          <w:sz w:val="20"/>
          <w:szCs w:val="20"/>
          <w:lang w:val="fr-DZ"/>
        </w:rPr>
        <w:t>Dionio</w:t>
      </w:r>
      <w:proofErr w:type="spellEnd"/>
      <w:r w:rsidRPr="008719B0">
        <w:rPr>
          <w:rFonts w:asciiTheme="majorBidi" w:eastAsia="Times New Roman" w:hAnsiTheme="majorBidi" w:cstheme="majorBidi"/>
          <w:sz w:val="20"/>
          <w:szCs w:val="20"/>
          <w:lang w:val="fr-DZ"/>
        </w:rPr>
        <w:t xml:space="preserve">, Joel V. </w:t>
      </w:r>
      <w:proofErr w:type="spellStart"/>
      <w:r w:rsidRPr="008719B0">
        <w:rPr>
          <w:rFonts w:asciiTheme="majorBidi" w:eastAsia="Times New Roman" w:hAnsiTheme="majorBidi" w:cstheme="majorBidi"/>
          <w:sz w:val="20"/>
          <w:szCs w:val="20"/>
          <w:lang w:val="fr-DZ"/>
        </w:rPr>
        <w:t>Cocolan</w:t>
      </w:r>
      <w:proofErr w:type="spellEnd"/>
      <w:r w:rsidRPr="008719B0">
        <w:rPr>
          <w:rFonts w:asciiTheme="majorBidi" w:eastAsia="Times New Roman" w:hAnsiTheme="majorBidi" w:cstheme="majorBidi"/>
          <w:sz w:val="20"/>
          <w:szCs w:val="20"/>
          <w:lang w:val="fr-DZ"/>
        </w:rPr>
        <w:t>,(2024),</w:t>
      </w:r>
      <w:r w:rsidRPr="008719B0">
        <w:rPr>
          <w:rFonts w:asciiTheme="majorBidi" w:eastAsiaTheme="minorHAnsi" w:hAnsiTheme="majorBidi" w:cstheme="majorBidi"/>
          <w:kern w:val="2"/>
          <w:sz w:val="20"/>
          <w:szCs w:val="20"/>
          <w:lang w:val="fr-DZ" w:eastAsia="en-US"/>
          <w14:ligatures w14:val="standardContextual"/>
        </w:rPr>
        <w:t xml:space="preserve"> </w:t>
      </w:r>
      <w:proofErr w:type="spellStart"/>
      <w:r w:rsidRPr="008719B0">
        <w:rPr>
          <w:rFonts w:asciiTheme="majorBidi" w:eastAsia="Times New Roman" w:hAnsiTheme="majorBidi" w:cstheme="majorBidi"/>
          <w:sz w:val="20"/>
          <w:szCs w:val="20"/>
          <w:lang w:val="fr-DZ"/>
        </w:rPr>
        <w:t>Students</w:t>
      </w:r>
      <w:proofErr w:type="spellEnd"/>
      <w:r w:rsidRPr="008719B0">
        <w:rPr>
          <w:rFonts w:asciiTheme="majorBidi" w:eastAsia="Times New Roman" w:hAnsiTheme="majorBidi" w:cstheme="majorBidi"/>
          <w:sz w:val="20"/>
          <w:szCs w:val="20"/>
          <w:lang w:val="fr-DZ"/>
        </w:rPr>
        <w:t xml:space="preserve">’ </w:t>
      </w:r>
      <w:proofErr w:type="spellStart"/>
      <w:r w:rsidRPr="008719B0">
        <w:rPr>
          <w:rFonts w:asciiTheme="majorBidi" w:eastAsia="Times New Roman" w:hAnsiTheme="majorBidi" w:cstheme="majorBidi"/>
          <w:sz w:val="20"/>
          <w:szCs w:val="20"/>
          <w:lang w:val="fr-DZ"/>
        </w:rPr>
        <w:t>Vocabulary</w:t>
      </w:r>
      <w:proofErr w:type="spellEnd"/>
      <w:r w:rsidRPr="008719B0">
        <w:rPr>
          <w:rFonts w:asciiTheme="majorBidi" w:eastAsia="Times New Roman" w:hAnsiTheme="majorBidi" w:cstheme="majorBidi"/>
          <w:sz w:val="20"/>
          <w:szCs w:val="20"/>
          <w:lang w:val="fr-DZ"/>
        </w:rPr>
        <w:t xml:space="preserve"> </w:t>
      </w:r>
      <w:proofErr w:type="spellStart"/>
      <w:r w:rsidRPr="008719B0">
        <w:rPr>
          <w:rFonts w:asciiTheme="majorBidi" w:eastAsia="Times New Roman" w:hAnsiTheme="majorBidi" w:cstheme="majorBidi"/>
          <w:sz w:val="20"/>
          <w:szCs w:val="20"/>
          <w:lang w:val="fr-DZ"/>
        </w:rPr>
        <w:t>Skills</w:t>
      </w:r>
      <w:proofErr w:type="spellEnd"/>
      <w:r w:rsidRPr="008719B0">
        <w:rPr>
          <w:rFonts w:asciiTheme="majorBidi" w:eastAsia="Times New Roman" w:hAnsiTheme="majorBidi" w:cstheme="majorBidi"/>
          <w:sz w:val="20"/>
          <w:szCs w:val="20"/>
          <w:lang w:val="fr-DZ"/>
        </w:rPr>
        <w:t xml:space="preserve"> in Relation to </w:t>
      </w:r>
      <w:proofErr w:type="spellStart"/>
      <w:r w:rsidRPr="008719B0">
        <w:rPr>
          <w:rFonts w:asciiTheme="majorBidi" w:eastAsia="Times New Roman" w:hAnsiTheme="majorBidi" w:cstheme="majorBidi"/>
          <w:sz w:val="20"/>
          <w:szCs w:val="20"/>
          <w:lang w:val="fr-DZ"/>
        </w:rPr>
        <w:t>their</w:t>
      </w:r>
      <w:proofErr w:type="spellEnd"/>
      <w:r w:rsidRPr="008719B0">
        <w:rPr>
          <w:rFonts w:asciiTheme="majorBidi" w:eastAsia="Times New Roman" w:hAnsiTheme="majorBidi" w:cstheme="majorBidi"/>
          <w:sz w:val="20"/>
          <w:szCs w:val="20"/>
          <w:lang w:val="fr-DZ"/>
        </w:rPr>
        <w:t xml:space="preserve"> Reading </w:t>
      </w:r>
      <w:proofErr w:type="spellStart"/>
      <w:r w:rsidRPr="008719B0">
        <w:rPr>
          <w:rFonts w:asciiTheme="majorBidi" w:eastAsia="Times New Roman" w:hAnsiTheme="majorBidi" w:cstheme="majorBidi"/>
          <w:sz w:val="20"/>
          <w:szCs w:val="20"/>
          <w:lang w:val="fr-DZ"/>
        </w:rPr>
        <w:t>Comprehension</w:t>
      </w:r>
      <w:proofErr w:type="spellEnd"/>
      <w:r w:rsidRPr="008719B0">
        <w:rPr>
          <w:rFonts w:asciiTheme="majorBidi" w:eastAsia="Times New Roman" w:hAnsiTheme="majorBidi" w:cstheme="majorBidi"/>
          <w:sz w:val="20"/>
          <w:szCs w:val="20"/>
          <w:lang w:val="fr-DZ"/>
        </w:rPr>
        <w:t xml:space="preserve"> in </w:t>
      </w:r>
      <w:proofErr w:type="spellStart"/>
      <w:r w:rsidRPr="008719B0">
        <w:rPr>
          <w:rFonts w:asciiTheme="majorBidi" w:eastAsia="Times New Roman" w:hAnsiTheme="majorBidi" w:cstheme="majorBidi"/>
          <w:sz w:val="20"/>
          <w:szCs w:val="20"/>
          <w:lang w:val="fr-DZ"/>
        </w:rPr>
        <w:t>Language</w:t>
      </w:r>
      <w:proofErr w:type="spellEnd"/>
      <w:r w:rsidRPr="008719B0">
        <w:rPr>
          <w:rFonts w:asciiTheme="majorBidi" w:eastAsia="Times New Roman" w:hAnsiTheme="majorBidi" w:cstheme="majorBidi"/>
          <w:sz w:val="20"/>
          <w:szCs w:val="20"/>
          <w:lang w:val="fr-DZ"/>
        </w:rPr>
        <w:t xml:space="preserve"> </w:t>
      </w:r>
      <w:proofErr w:type="spellStart"/>
      <w:r w:rsidRPr="008719B0">
        <w:rPr>
          <w:rFonts w:asciiTheme="majorBidi" w:eastAsia="Times New Roman" w:hAnsiTheme="majorBidi" w:cstheme="majorBidi"/>
          <w:sz w:val="20"/>
          <w:szCs w:val="20"/>
          <w:lang w:val="fr-DZ"/>
        </w:rPr>
        <w:t>Literature</w:t>
      </w:r>
      <w:proofErr w:type="spellEnd"/>
      <w:r w:rsidRPr="008719B0">
        <w:rPr>
          <w:rFonts w:asciiTheme="majorBidi" w:eastAsia="Times New Roman" w:hAnsiTheme="majorBidi" w:cstheme="majorBidi"/>
          <w:sz w:val="20"/>
          <w:szCs w:val="20"/>
          <w:lang w:val="fr-DZ"/>
        </w:rPr>
        <w:t>,</w:t>
      </w:r>
      <w:r w:rsidRPr="008719B0">
        <w:rPr>
          <w:rFonts w:asciiTheme="majorBidi" w:eastAsiaTheme="minorHAnsi" w:hAnsiTheme="majorBidi" w:cstheme="majorBidi"/>
          <w:kern w:val="2"/>
          <w:sz w:val="20"/>
          <w:szCs w:val="20"/>
          <w:lang w:val="fr-DZ" w:eastAsia="en-US"/>
          <w14:ligatures w14:val="standardContextual"/>
        </w:rPr>
        <w:t xml:space="preserve"> </w:t>
      </w:r>
      <w:r w:rsidRPr="008719B0">
        <w:rPr>
          <w:rFonts w:asciiTheme="majorBidi" w:eastAsia="Times New Roman" w:hAnsiTheme="majorBidi" w:cstheme="majorBidi"/>
          <w:sz w:val="20"/>
          <w:szCs w:val="20"/>
          <w:lang w:val="fr-DZ"/>
        </w:rPr>
        <w:t xml:space="preserve">INTERNATIONAL JOURNAL OF RESEARCH AND INNOVATION IN SOCIAL SCIENCE (IJRISS) ISSN No. 2454-6186 | DOI: 10.47772/IJRISS |Volume VIII Issue X </w:t>
      </w:r>
      <w:proofErr w:type="spellStart"/>
      <w:r w:rsidRPr="008719B0">
        <w:rPr>
          <w:rFonts w:asciiTheme="majorBidi" w:eastAsia="Times New Roman" w:hAnsiTheme="majorBidi" w:cstheme="majorBidi"/>
          <w:sz w:val="20"/>
          <w:szCs w:val="20"/>
          <w:lang w:val="fr-DZ"/>
        </w:rPr>
        <w:t>October</w:t>
      </w:r>
      <w:proofErr w:type="spellEnd"/>
      <w:r w:rsidRPr="008719B0">
        <w:rPr>
          <w:rFonts w:asciiTheme="majorBidi" w:eastAsia="Times New Roman" w:hAnsiTheme="majorBidi" w:cstheme="majorBidi"/>
          <w:sz w:val="20"/>
          <w:szCs w:val="20"/>
          <w:lang w:val="fr-DZ"/>
        </w:rPr>
        <w:t xml:space="preserve"> 2024.</w:t>
      </w:r>
    </w:p>
    <w:sectPr w:rsidR="007F7949" w:rsidSect="008B5AB8">
      <w:headerReference w:type="default" r:id="rId22"/>
      <w:type w:val="continuous"/>
      <w:pgSz w:w="11907" w:h="16840" w:code="9"/>
      <w:pgMar w:top="1373" w:right="851" w:bottom="851" w:left="851" w:header="709" w:footer="709" w:gutter="0"/>
      <w:cols w:space="28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F8F1DB" w14:textId="77777777" w:rsidR="00A8430E" w:rsidRDefault="00A8430E" w:rsidP="00B80B2C">
      <w:pPr>
        <w:spacing w:after="0" w:line="240" w:lineRule="auto"/>
      </w:pPr>
      <w:r>
        <w:separator/>
      </w:r>
    </w:p>
  </w:endnote>
  <w:endnote w:type="continuationSeparator" w:id="0">
    <w:p w14:paraId="366B9C3A" w14:textId="77777777" w:rsidR="00A8430E" w:rsidRDefault="00A8430E" w:rsidP="00B80B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dobe Caslon Pro">
    <w:altName w:val="Georgia"/>
    <w:panose1 w:val="00000000000000000000"/>
    <w:charset w:val="00"/>
    <w:family w:val="roman"/>
    <w:notTrueType/>
    <w:pitch w:val="variable"/>
    <w:sig w:usb0="00000007" w:usb1="00000001"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4442894"/>
      <w:docPartObj>
        <w:docPartGallery w:val="Page Numbers (Bottom of Page)"/>
        <w:docPartUnique/>
      </w:docPartObj>
    </w:sdtPr>
    <w:sdtContent>
      <w:p w14:paraId="459CAB59" w14:textId="77777777" w:rsidR="007F0B30" w:rsidRDefault="007F0B30">
        <w:pPr>
          <w:pStyle w:val="Pieddepage"/>
          <w:jc w:val="center"/>
        </w:pPr>
        <w:r>
          <w:fldChar w:fldCharType="begin"/>
        </w:r>
        <w:r>
          <w:instrText>PAGE   \* MERGEFORMAT</w:instrText>
        </w:r>
        <w:r>
          <w:fldChar w:fldCharType="separate"/>
        </w:r>
        <w:r w:rsidR="008A21D4">
          <w:rPr>
            <w:noProof/>
          </w:rPr>
          <w:t>2</w:t>
        </w:r>
        <w:r>
          <w:fldChar w:fldCharType="end"/>
        </w:r>
      </w:p>
    </w:sdtContent>
  </w:sdt>
  <w:p w14:paraId="26663C97" w14:textId="77777777" w:rsidR="007F0B30" w:rsidRDefault="007F0B30">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4907186"/>
      <w:docPartObj>
        <w:docPartGallery w:val="Page Numbers (Bottom of Page)"/>
        <w:docPartUnique/>
      </w:docPartObj>
    </w:sdtPr>
    <w:sdtContent>
      <w:p w14:paraId="2AAB15AA" w14:textId="77777777" w:rsidR="00896B2D" w:rsidRDefault="00896B2D">
        <w:pPr>
          <w:pStyle w:val="Pieddepage"/>
          <w:jc w:val="center"/>
        </w:pPr>
        <w:r>
          <w:fldChar w:fldCharType="begin"/>
        </w:r>
        <w:r>
          <w:instrText>PAGE   \* MERGEFORMAT</w:instrText>
        </w:r>
        <w:r>
          <w:fldChar w:fldCharType="separate"/>
        </w:r>
        <w:r w:rsidR="00566076">
          <w:rPr>
            <w:noProof/>
          </w:rPr>
          <w:t>1</w:t>
        </w:r>
        <w:r>
          <w:fldChar w:fldCharType="end"/>
        </w:r>
      </w:p>
    </w:sdtContent>
  </w:sdt>
  <w:p w14:paraId="006AF4C0" w14:textId="77777777" w:rsidR="00E71235" w:rsidRDefault="00E71235" w:rsidP="00E71235">
    <w:pPr>
      <w:pStyle w:val="Pieddepage"/>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6D28A0" w14:textId="77777777" w:rsidR="00A8430E" w:rsidRDefault="00A8430E" w:rsidP="00B80B2C">
      <w:pPr>
        <w:spacing w:after="0" w:line="240" w:lineRule="auto"/>
      </w:pPr>
      <w:r>
        <w:separator/>
      </w:r>
    </w:p>
  </w:footnote>
  <w:footnote w:type="continuationSeparator" w:id="0">
    <w:p w14:paraId="5DB9EB96" w14:textId="77777777" w:rsidR="00A8430E" w:rsidRDefault="00A8430E" w:rsidP="00B80B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7C5949" w14:textId="77777777" w:rsidR="00B80B2C" w:rsidRPr="00E03D4C" w:rsidRDefault="00B80B2C" w:rsidP="00E03D4C">
    <w:pPr>
      <w:pStyle w:val="En-tte"/>
      <w:pBdr>
        <w:bottom w:val="single" w:sz="4" w:space="1" w:color="auto"/>
      </w:pBdr>
      <w:jc w:val="center"/>
      <w:rPr>
        <w:rFonts w:ascii="Times New Roman" w:hAnsi="Times New Roman" w:cs="Times New Roman"/>
        <w:i/>
        <w:sz w:val="18"/>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lledutableau"/>
      <w:tblW w:w="1038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29"/>
      <w:gridCol w:w="3760"/>
    </w:tblGrid>
    <w:tr w:rsidR="00D67C65" w14:paraId="2F54E8C4" w14:textId="77777777" w:rsidTr="00B309B8">
      <w:trPr>
        <w:trHeight w:val="1328"/>
      </w:trPr>
      <w:tc>
        <w:tcPr>
          <w:tcW w:w="6629" w:type="dxa"/>
          <w:tcBorders>
            <w:top w:val="single" w:sz="4" w:space="0" w:color="auto"/>
            <w:bottom w:val="single" w:sz="4" w:space="0" w:color="auto"/>
          </w:tcBorders>
          <w:vAlign w:val="center"/>
        </w:tcPr>
        <w:p w14:paraId="55778809" w14:textId="77777777" w:rsidR="00D67C65" w:rsidRPr="00634EFE" w:rsidRDefault="00D67C65" w:rsidP="00D67C65">
          <w:pPr>
            <w:jc w:val="center"/>
            <w:rPr>
              <w:rFonts w:ascii="Times New Roman" w:hAnsi="Times New Roman" w:cs="Times New Roman"/>
              <w:i/>
              <w:sz w:val="28"/>
              <w:lang w:val="en-US"/>
            </w:rPr>
          </w:pPr>
          <w:bookmarkStart w:id="1" w:name="_Hlk162360449"/>
          <w:r>
            <w:rPr>
              <w:rFonts w:ascii="Times New Roman" w:hAnsi="Times New Roman" w:cs="Times New Roman"/>
              <w:i/>
              <w:sz w:val="28"/>
              <w:lang w:val="en-US"/>
            </w:rPr>
            <w:t>4</w:t>
          </w:r>
          <w:r>
            <w:rPr>
              <w:rFonts w:ascii="Times New Roman" w:hAnsi="Times New Roman" w:cs="Times New Roman"/>
              <w:i/>
              <w:sz w:val="28"/>
              <w:vertAlign w:val="superscript"/>
              <w:lang w:val="en-US"/>
            </w:rPr>
            <w:t>th</w:t>
          </w:r>
          <w:r>
            <w:rPr>
              <w:rFonts w:ascii="Times New Roman" w:hAnsi="Times New Roman" w:cs="Times New Roman"/>
              <w:i/>
              <w:sz w:val="28"/>
              <w:lang w:val="en-US"/>
            </w:rPr>
            <w:t xml:space="preserve"> </w:t>
          </w:r>
          <w:r w:rsidRPr="001E40E2">
            <w:rPr>
              <w:rFonts w:ascii="Times New Roman" w:hAnsi="Times New Roman" w:cs="Times New Roman"/>
              <w:i/>
              <w:sz w:val="28"/>
              <w:lang w:val="en-US"/>
            </w:rPr>
            <w:t>International Conference on Scientific and Innovative Studies</w:t>
          </w:r>
        </w:p>
        <w:p w14:paraId="65AAB628" w14:textId="77777777" w:rsidR="00D67C65" w:rsidRPr="00634EFE" w:rsidRDefault="00D67C65" w:rsidP="00D67C65">
          <w:pPr>
            <w:jc w:val="center"/>
            <w:rPr>
              <w:rFonts w:ascii="Times New Roman" w:hAnsi="Times New Roman" w:cs="Times New Roman"/>
              <w:i/>
              <w:color w:val="767171" w:themeColor="background2" w:themeShade="80"/>
              <w:sz w:val="10"/>
              <w:lang w:val="en-US"/>
            </w:rPr>
          </w:pPr>
        </w:p>
        <w:p w14:paraId="611B0428" w14:textId="77777777" w:rsidR="00D67C65" w:rsidRPr="007F0B30" w:rsidRDefault="00D67C65" w:rsidP="00D67C65">
          <w:pPr>
            <w:jc w:val="center"/>
            <w:rPr>
              <w:rFonts w:ascii="Adobe Caslon Pro" w:hAnsi="Adobe Caslon Pro"/>
              <w:i/>
              <w:color w:val="767171" w:themeColor="background2" w:themeShade="80"/>
              <w:sz w:val="16"/>
              <w:lang w:val="en-US"/>
            </w:rPr>
          </w:pPr>
          <w:r>
            <w:rPr>
              <w:rFonts w:ascii="Times New Roman" w:hAnsi="Times New Roman" w:cs="Times New Roman"/>
              <w:i/>
              <w:color w:val="767171" w:themeColor="background2" w:themeShade="80"/>
              <w:sz w:val="16"/>
              <w:lang w:val="en-US"/>
            </w:rPr>
            <w:t xml:space="preserve">April 29-30, 2025: Konya, </w:t>
          </w:r>
          <w:r w:rsidRPr="007D5272">
            <w:rPr>
              <w:rFonts w:ascii="Times New Roman" w:hAnsi="Times New Roman" w:cs="Times New Roman"/>
              <w:i/>
              <w:color w:val="767171" w:themeColor="background2" w:themeShade="80"/>
              <w:sz w:val="16"/>
              <w:lang w:val="en-US"/>
            </w:rPr>
            <w:t>Turkey</w:t>
          </w:r>
        </w:p>
      </w:tc>
      <w:tc>
        <w:tcPr>
          <w:tcW w:w="3760" w:type="dxa"/>
          <w:vMerge w:val="restart"/>
          <w:tcBorders>
            <w:top w:val="single" w:sz="4" w:space="0" w:color="auto"/>
          </w:tcBorders>
          <w:vAlign w:val="center"/>
        </w:tcPr>
        <w:p w14:paraId="647B5463" w14:textId="77777777" w:rsidR="00D67C65" w:rsidRDefault="00D67C65" w:rsidP="00D67C65">
          <w:pPr>
            <w:pStyle w:val="En-tte"/>
            <w:jc w:val="center"/>
            <w:rPr>
              <w:rStyle w:val="Lienhypertexte"/>
              <w:rFonts w:ascii="Times New Roman" w:eastAsia="Times New Roman" w:hAnsi="Times New Roman" w:cs="Times New Roman"/>
              <w:i/>
              <w:sz w:val="18"/>
            </w:rPr>
          </w:pPr>
          <w:r w:rsidRPr="001E40E2">
            <w:rPr>
              <w:rFonts w:ascii="Times New Roman" w:hAnsi="Times New Roman" w:cs="Times New Roman"/>
              <w:noProof/>
              <w:color w:val="323E4F" w:themeColor="text2" w:themeShade="BF"/>
              <w:sz w:val="20"/>
              <w:lang w:eastAsia="tr-TR"/>
            </w:rPr>
            <w:drawing>
              <wp:inline distT="0" distB="0" distL="0" distR="0" wp14:anchorId="7CF1FE0C" wp14:editId="6AAC08F8">
                <wp:extent cx="937260" cy="937260"/>
                <wp:effectExtent l="0" t="0" r="0" b="0"/>
                <wp:docPr id="3" name="Resim 3" descr="D:\konferanslar\1'ICSIS 2023\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konferanslar\1'ICSIS 2023\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7260" cy="937260"/>
                        </a:xfrm>
                        <a:prstGeom prst="rect">
                          <a:avLst/>
                        </a:prstGeom>
                        <a:noFill/>
                        <a:ln>
                          <a:noFill/>
                        </a:ln>
                      </pic:spPr>
                    </pic:pic>
                  </a:graphicData>
                </a:graphic>
              </wp:inline>
            </w:drawing>
          </w:r>
        </w:p>
        <w:p w14:paraId="6A613C58" w14:textId="77777777" w:rsidR="00D67C65" w:rsidRPr="00356D39" w:rsidRDefault="00000000" w:rsidP="00D67C65">
          <w:pPr>
            <w:pStyle w:val="En-tte"/>
            <w:jc w:val="center"/>
            <w:rPr>
              <w:rFonts w:ascii="Times New Roman" w:hAnsi="Times New Roman" w:cs="Times New Roman"/>
              <w:sz w:val="18"/>
            </w:rPr>
          </w:pPr>
          <w:hyperlink r:id="rId2" w:history="1">
            <w:r w:rsidR="00D67C65" w:rsidRPr="00824642">
              <w:rPr>
                <w:rStyle w:val="Lienhypertexte"/>
                <w:rFonts w:ascii="Times New Roman" w:eastAsia="Times New Roman" w:hAnsi="Times New Roman" w:cs="Times New Roman"/>
                <w:i/>
                <w:sz w:val="18"/>
              </w:rPr>
              <w:t>https://as-proceeding.com/index.php/icsis/home</w:t>
            </w:r>
          </w:hyperlink>
        </w:p>
      </w:tc>
    </w:tr>
    <w:tr w:rsidR="00D67C65" w14:paraId="39E763F2" w14:textId="77777777" w:rsidTr="00B309B8">
      <w:trPr>
        <w:trHeight w:val="357"/>
      </w:trPr>
      <w:tc>
        <w:tcPr>
          <w:tcW w:w="6629" w:type="dxa"/>
          <w:tcBorders>
            <w:top w:val="single" w:sz="4" w:space="0" w:color="auto"/>
            <w:bottom w:val="single" w:sz="4" w:space="0" w:color="auto"/>
          </w:tcBorders>
          <w:vAlign w:val="center"/>
        </w:tcPr>
        <w:p w14:paraId="67727726" w14:textId="77777777" w:rsidR="00D67C65" w:rsidRPr="00CB2382" w:rsidRDefault="00D67C65" w:rsidP="00D67C65">
          <w:pPr>
            <w:jc w:val="center"/>
            <w:rPr>
              <w:rFonts w:ascii="Times New Roman" w:hAnsi="Times New Roman" w:cs="Times New Roman"/>
              <w:color w:val="7F7F7F" w:themeColor="text1" w:themeTint="80"/>
              <w:sz w:val="18"/>
              <w:szCs w:val="18"/>
              <w:lang w:val="en-US"/>
            </w:rPr>
          </w:pPr>
          <w:r w:rsidRPr="00CB2382">
            <w:rPr>
              <w:rFonts w:ascii="Times New Roman" w:hAnsi="Times New Roman" w:cs="Times New Roman"/>
              <w:color w:val="595959" w:themeColor="text1" w:themeTint="A6"/>
              <w:sz w:val="18"/>
              <w:szCs w:val="18"/>
              <w:lang w:val="en-US"/>
            </w:rPr>
            <w:t>© 20</w:t>
          </w:r>
          <w:r>
            <w:rPr>
              <w:rFonts w:ascii="Times New Roman" w:hAnsi="Times New Roman" w:cs="Times New Roman"/>
              <w:color w:val="595959" w:themeColor="text1" w:themeTint="A6"/>
              <w:sz w:val="18"/>
              <w:szCs w:val="18"/>
              <w:lang w:val="en-US"/>
            </w:rPr>
            <w:t>25</w:t>
          </w:r>
          <w:r w:rsidRPr="00CB2382">
            <w:rPr>
              <w:rFonts w:ascii="Times New Roman" w:hAnsi="Times New Roman" w:cs="Times New Roman"/>
              <w:color w:val="595959" w:themeColor="text1" w:themeTint="A6"/>
              <w:sz w:val="18"/>
              <w:szCs w:val="18"/>
              <w:lang w:val="en-US"/>
            </w:rPr>
            <w:t xml:space="preserve"> Published by </w:t>
          </w:r>
          <w:r>
            <w:rPr>
              <w:rFonts w:ascii="Times New Roman" w:hAnsi="Times New Roman" w:cs="Times New Roman"/>
              <w:color w:val="595959" w:themeColor="text1" w:themeTint="A6"/>
              <w:sz w:val="18"/>
              <w:szCs w:val="18"/>
              <w:lang w:val="en-US"/>
            </w:rPr>
            <w:t>All Sciences Academy</w:t>
          </w:r>
        </w:p>
      </w:tc>
      <w:tc>
        <w:tcPr>
          <w:tcW w:w="3760" w:type="dxa"/>
          <w:vMerge/>
          <w:tcBorders>
            <w:bottom w:val="single" w:sz="4" w:space="0" w:color="auto"/>
          </w:tcBorders>
        </w:tcPr>
        <w:p w14:paraId="2D51E5BE" w14:textId="77777777" w:rsidR="00D67C65" w:rsidRPr="00634EFE" w:rsidRDefault="00D67C65" w:rsidP="00D67C65">
          <w:pPr>
            <w:pStyle w:val="En-tte"/>
            <w:jc w:val="center"/>
            <w:rPr>
              <w:color w:val="BFBFBF" w:themeColor="background1" w:themeShade="BF"/>
              <w:sz w:val="40"/>
              <w:szCs w:val="40"/>
            </w:rPr>
          </w:pPr>
        </w:p>
      </w:tc>
    </w:tr>
    <w:bookmarkEnd w:id="1"/>
  </w:tbl>
  <w:p w14:paraId="3F12A0FD" w14:textId="77777777" w:rsidR="00E547B8" w:rsidRPr="00C327B7" w:rsidRDefault="00E547B8" w:rsidP="007F0B30">
    <w:pPr>
      <w:pStyle w:val="En-tte"/>
      <w:rPr>
        <w:sz w:val="1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1761C8" w14:textId="77777777" w:rsidR="00616F06" w:rsidRPr="00616F06" w:rsidRDefault="00616F06" w:rsidP="00616F06">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E2E4D"/>
    <w:multiLevelType w:val="multilevel"/>
    <w:tmpl w:val="129C5206"/>
    <w:lvl w:ilvl="0">
      <w:start w:val="1"/>
      <w:numFmt w:val="upperRoman"/>
      <w:pStyle w:val="IEEEHeading1"/>
      <w:lvlText w:val="%1."/>
      <w:lvlJc w:val="left"/>
      <w:pPr>
        <w:tabs>
          <w:tab w:val="num" w:pos="288"/>
        </w:tabs>
        <w:ind w:left="288" w:hanging="288"/>
      </w:pPr>
      <w:rPr>
        <w:rFonts w:ascii="Times New Roman" w:eastAsia="Arial Unicode MS" w:hAnsi="Times New Roman" w:cs="Times New Roman" w:hint="default"/>
        <w:b w:val="0"/>
        <w:bCs w:val="0"/>
        <w:i w:val="0"/>
        <w:iCs w:val="0"/>
        <w:caps/>
        <w:strike w:val="0"/>
        <w:dstrike w:val="0"/>
        <w:vanish w:val="0"/>
        <w:color w:val="000000"/>
        <w:spacing w:val="0"/>
        <w:kern w:val="0"/>
        <w:position w:val="0"/>
        <w:sz w:val="20"/>
        <w:szCs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288"/>
        </w:tabs>
        <w:ind w:left="288" w:hanging="288"/>
      </w:pPr>
      <w:rPr>
        <w:rFonts w:ascii="Times New Roman" w:hAnsi="Times New Roman" w:cs="Times New Roman" w:hint="default"/>
        <w:b w:val="0"/>
        <w:i w:val="0"/>
        <w:sz w:val="20"/>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 w15:restartNumberingAfterBreak="0">
    <w:nsid w:val="06BB56FC"/>
    <w:multiLevelType w:val="hybridMultilevel"/>
    <w:tmpl w:val="67FC8E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19756D"/>
    <w:multiLevelType w:val="hybridMultilevel"/>
    <w:tmpl w:val="0AE681A2"/>
    <w:lvl w:ilvl="0" w:tplc="2000000F">
      <w:start w:val="1"/>
      <w:numFmt w:val="decimal"/>
      <w:lvlText w:val="%1."/>
      <w:lvlJc w:val="left"/>
      <w:pPr>
        <w:ind w:left="1077" w:hanging="360"/>
      </w:pPr>
    </w:lvl>
    <w:lvl w:ilvl="1" w:tplc="20000019" w:tentative="1">
      <w:start w:val="1"/>
      <w:numFmt w:val="lowerLetter"/>
      <w:lvlText w:val="%2."/>
      <w:lvlJc w:val="left"/>
      <w:pPr>
        <w:ind w:left="1797" w:hanging="360"/>
      </w:pPr>
    </w:lvl>
    <w:lvl w:ilvl="2" w:tplc="2000001B" w:tentative="1">
      <w:start w:val="1"/>
      <w:numFmt w:val="lowerRoman"/>
      <w:lvlText w:val="%3."/>
      <w:lvlJc w:val="right"/>
      <w:pPr>
        <w:ind w:left="2517" w:hanging="180"/>
      </w:pPr>
    </w:lvl>
    <w:lvl w:ilvl="3" w:tplc="2000000F" w:tentative="1">
      <w:start w:val="1"/>
      <w:numFmt w:val="decimal"/>
      <w:lvlText w:val="%4."/>
      <w:lvlJc w:val="left"/>
      <w:pPr>
        <w:ind w:left="3237" w:hanging="360"/>
      </w:pPr>
    </w:lvl>
    <w:lvl w:ilvl="4" w:tplc="20000019" w:tentative="1">
      <w:start w:val="1"/>
      <w:numFmt w:val="lowerLetter"/>
      <w:lvlText w:val="%5."/>
      <w:lvlJc w:val="left"/>
      <w:pPr>
        <w:ind w:left="3957" w:hanging="360"/>
      </w:pPr>
    </w:lvl>
    <w:lvl w:ilvl="5" w:tplc="2000001B" w:tentative="1">
      <w:start w:val="1"/>
      <w:numFmt w:val="lowerRoman"/>
      <w:lvlText w:val="%6."/>
      <w:lvlJc w:val="right"/>
      <w:pPr>
        <w:ind w:left="4677" w:hanging="180"/>
      </w:pPr>
    </w:lvl>
    <w:lvl w:ilvl="6" w:tplc="2000000F" w:tentative="1">
      <w:start w:val="1"/>
      <w:numFmt w:val="decimal"/>
      <w:lvlText w:val="%7."/>
      <w:lvlJc w:val="left"/>
      <w:pPr>
        <w:ind w:left="5397" w:hanging="360"/>
      </w:pPr>
    </w:lvl>
    <w:lvl w:ilvl="7" w:tplc="20000019" w:tentative="1">
      <w:start w:val="1"/>
      <w:numFmt w:val="lowerLetter"/>
      <w:lvlText w:val="%8."/>
      <w:lvlJc w:val="left"/>
      <w:pPr>
        <w:ind w:left="6117" w:hanging="360"/>
      </w:pPr>
    </w:lvl>
    <w:lvl w:ilvl="8" w:tplc="2000001B" w:tentative="1">
      <w:start w:val="1"/>
      <w:numFmt w:val="lowerRoman"/>
      <w:lvlText w:val="%9."/>
      <w:lvlJc w:val="right"/>
      <w:pPr>
        <w:ind w:left="6837" w:hanging="180"/>
      </w:pPr>
    </w:lvl>
  </w:abstractNum>
  <w:abstractNum w:abstractNumId="3" w15:restartNumberingAfterBreak="0">
    <w:nsid w:val="2B855861"/>
    <w:multiLevelType w:val="multilevel"/>
    <w:tmpl w:val="6380B6B8"/>
    <w:lvl w:ilvl="0">
      <w:start w:val="1"/>
      <w:numFmt w:val="decimal"/>
      <w:pStyle w:val="IEEEReferenceItem"/>
      <w:lvlText w:val="[%1]"/>
      <w:lvlJc w:val="left"/>
      <w:pPr>
        <w:tabs>
          <w:tab w:val="num" w:pos="432"/>
        </w:tabs>
        <w:ind w:left="432" w:hanging="432"/>
      </w:pPr>
      <w:rPr>
        <w:rFonts w:cs="Times New Roman" w:hint="default"/>
      </w:rPr>
    </w:lvl>
    <w:lvl w:ilvl="1">
      <w:start w:val="1"/>
      <w:numFmt w:val="decimal"/>
      <w:lvlText w:val="%1.%2)"/>
      <w:lvlJc w:val="left"/>
      <w:pPr>
        <w:tabs>
          <w:tab w:val="num" w:pos="936"/>
        </w:tabs>
        <w:ind w:left="936" w:hanging="720"/>
      </w:pPr>
      <w:rPr>
        <w:rFonts w:cs="Times New Roman" w:hint="default"/>
      </w:rPr>
    </w:lvl>
    <w:lvl w:ilvl="2">
      <w:start w:val="1"/>
      <w:numFmt w:val="decimal"/>
      <w:pStyle w:val="Titre3"/>
      <w:lvlText w:val="%3)"/>
      <w:lvlJc w:val="left"/>
      <w:pPr>
        <w:tabs>
          <w:tab w:val="num" w:pos="360"/>
        </w:tabs>
        <w:ind w:left="360" w:hanging="360"/>
      </w:pPr>
      <w:rPr>
        <w:rFonts w:cs="Times New Roman" w:hint="default"/>
      </w:rPr>
    </w:lvl>
    <w:lvl w:ilvl="3">
      <w:start w:val="1"/>
      <w:numFmt w:val="decimal"/>
      <w:lvlText w:val="%1.%2)%3.%4."/>
      <w:lvlJc w:val="left"/>
      <w:pPr>
        <w:tabs>
          <w:tab w:val="num" w:pos="1296"/>
        </w:tabs>
        <w:ind w:left="1296" w:hanging="1080"/>
      </w:pPr>
      <w:rPr>
        <w:rFonts w:cs="Times New Roman" w:hint="default"/>
      </w:rPr>
    </w:lvl>
    <w:lvl w:ilvl="4">
      <w:start w:val="1"/>
      <w:numFmt w:val="decimal"/>
      <w:lvlText w:val="%1.%2)%3.%4.%5."/>
      <w:lvlJc w:val="left"/>
      <w:pPr>
        <w:tabs>
          <w:tab w:val="num" w:pos="1296"/>
        </w:tabs>
        <w:ind w:left="1296" w:hanging="1080"/>
      </w:pPr>
      <w:rPr>
        <w:rFonts w:cs="Times New Roman" w:hint="default"/>
      </w:rPr>
    </w:lvl>
    <w:lvl w:ilvl="5">
      <w:start w:val="1"/>
      <w:numFmt w:val="decimal"/>
      <w:lvlText w:val="%1.%2)%3.%4.%5.%6."/>
      <w:lvlJc w:val="left"/>
      <w:pPr>
        <w:tabs>
          <w:tab w:val="num" w:pos="1656"/>
        </w:tabs>
        <w:ind w:left="1656" w:hanging="1440"/>
      </w:pPr>
      <w:rPr>
        <w:rFonts w:cs="Times New Roman" w:hint="default"/>
      </w:rPr>
    </w:lvl>
    <w:lvl w:ilvl="6">
      <w:start w:val="1"/>
      <w:numFmt w:val="decimal"/>
      <w:lvlText w:val="%1.%2)%3.%4.%5.%6.%7."/>
      <w:lvlJc w:val="left"/>
      <w:pPr>
        <w:tabs>
          <w:tab w:val="num" w:pos="1656"/>
        </w:tabs>
        <w:ind w:left="1656" w:hanging="1440"/>
      </w:pPr>
      <w:rPr>
        <w:rFonts w:cs="Times New Roman" w:hint="default"/>
      </w:rPr>
    </w:lvl>
    <w:lvl w:ilvl="7">
      <w:start w:val="1"/>
      <w:numFmt w:val="decimal"/>
      <w:lvlText w:val="%1.%2)%3.%4.%5.%6.%7.%8."/>
      <w:lvlJc w:val="left"/>
      <w:pPr>
        <w:tabs>
          <w:tab w:val="num" w:pos="2016"/>
        </w:tabs>
        <w:ind w:left="2016" w:hanging="1800"/>
      </w:pPr>
      <w:rPr>
        <w:rFonts w:cs="Times New Roman" w:hint="default"/>
      </w:rPr>
    </w:lvl>
    <w:lvl w:ilvl="8">
      <w:start w:val="1"/>
      <w:numFmt w:val="decimal"/>
      <w:lvlText w:val="%1.%2)%3.%4.%5.%6.%7.%8.%9."/>
      <w:lvlJc w:val="left"/>
      <w:pPr>
        <w:tabs>
          <w:tab w:val="num" w:pos="2016"/>
        </w:tabs>
        <w:ind w:left="2016" w:hanging="1800"/>
      </w:pPr>
      <w:rPr>
        <w:rFonts w:cs="Times New Roman" w:hint="default"/>
      </w:rPr>
    </w:lvl>
  </w:abstractNum>
  <w:abstractNum w:abstractNumId="4" w15:restartNumberingAfterBreak="0">
    <w:nsid w:val="328273D7"/>
    <w:multiLevelType w:val="multilevel"/>
    <w:tmpl w:val="9C8E938C"/>
    <w:numStyleLink w:val="IEEEBullet1"/>
  </w:abstractNum>
  <w:abstractNum w:abstractNumId="5" w15:restartNumberingAfterBreak="0">
    <w:nsid w:val="4A6A0670"/>
    <w:multiLevelType w:val="multilevel"/>
    <w:tmpl w:val="9C8E938C"/>
    <w:styleLink w:val="IEEEBullet1"/>
    <w:lvl w:ilvl="0">
      <w:start w:val="1"/>
      <w:numFmt w:val="bullet"/>
      <w:lvlText w:val=""/>
      <w:lvlJc w:val="left"/>
      <w:pPr>
        <w:tabs>
          <w:tab w:val="num" w:pos="504"/>
        </w:tabs>
        <w:ind w:left="504" w:hanging="216"/>
      </w:pPr>
      <w:rPr>
        <w:rFonts w:ascii="Symbol" w:hAnsi="Symbol" w:hint="default"/>
        <w:sz w:val="16"/>
      </w:rPr>
    </w:lvl>
    <w:lvl w:ilvl="1">
      <w:start w:val="1"/>
      <w:numFmt w:val="bullet"/>
      <w:lvlText w:val=""/>
      <w:lvlJc w:val="left"/>
      <w:pPr>
        <w:tabs>
          <w:tab w:val="num" w:pos="288"/>
        </w:tabs>
        <w:ind w:left="288" w:hanging="288"/>
      </w:pPr>
      <w:rPr>
        <w:rFonts w:ascii="Symbol" w:eastAsia="SimSun" w:hAnsi="Symbol" w:hint="default"/>
        <w:sz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6" w15:restartNumberingAfterBreak="0">
    <w:nsid w:val="50232215"/>
    <w:multiLevelType w:val="multilevel"/>
    <w:tmpl w:val="E8742F18"/>
    <w:lvl w:ilvl="0">
      <w:start w:val="1"/>
      <w:numFmt w:val="upperLetter"/>
      <w:pStyle w:val="IEEEHeading2"/>
      <w:lvlText w:val="%1."/>
      <w:lvlJc w:val="left"/>
      <w:pPr>
        <w:tabs>
          <w:tab w:val="num" w:pos="288"/>
        </w:tabs>
        <w:ind w:left="288" w:hanging="288"/>
      </w:pPr>
      <w:rPr>
        <w:rFonts w:ascii="Times New Roman" w:eastAsia="Arial Unicode MS" w:hAnsi="Times New Roman" w:cs="Times New Roman" w:hint="default"/>
        <w:b w:val="0"/>
        <w:bCs/>
        <w:i/>
        <w:iCs w:val="0"/>
        <w:caps/>
        <w:strike w:val="0"/>
        <w:dstrike w:val="0"/>
        <w:vanish w:val="0"/>
        <w:color w:val="000000"/>
        <w:spacing w:val="0"/>
        <w:kern w:val="0"/>
        <w:position w:val="0"/>
        <w:sz w:val="2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288"/>
        </w:tabs>
        <w:ind w:left="288" w:hanging="288"/>
      </w:pPr>
      <w:rPr>
        <w:rFonts w:ascii="Times New Roman" w:hAnsi="Times New Roman" w:cs="Times New Roman" w:hint="default"/>
        <w:b w:val="0"/>
        <w:i w:val="0"/>
        <w:sz w:val="20"/>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7" w15:restartNumberingAfterBreak="0">
    <w:nsid w:val="6A7F4B21"/>
    <w:multiLevelType w:val="multilevel"/>
    <w:tmpl w:val="9C62DC70"/>
    <w:lvl w:ilvl="0">
      <w:start w:val="1"/>
      <w:numFmt w:val="decimal"/>
      <w:pStyle w:val="IEEEHeading3"/>
      <w:suff w:val="nothing"/>
      <w:lvlText w:val="%1)  "/>
      <w:lvlJc w:val="left"/>
      <w:rPr>
        <w:rFonts w:cs="Times New Roman" w:hint="default"/>
      </w:rPr>
    </w:lvl>
    <w:lvl w:ilvl="1">
      <w:start w:val="1"/>
      <w:numFmt w:val="decimal"/>
      <w:lvlText w:val="%1.%2)"/>
      <w:lvlJc w:val="left"/>
      <w:pPr>
        <w:tabs>
          <w:tab w:val="num" w:pos="936"/>
        </w:tabs>
        <w:ind w:left="936" w:hanging="720"/>
      </w:pPr>
      <w:rPr>
        <w:rFonts w:cs="Times New Roman" w:hint="default"/>
      </w:rPr>
    </w:lvl>
    <w:lvl w:ilvl="2">
      <w:start w:val="1"/>
      <w:numFmt w:val="decimal"/>
      <w:lvlText w:val="%1.%2)%3."/>
      <w:lvlJc w:val="left"/>
      <w:pPr>
        <w:tabs>
          <w:tab w:val="num" w:pos="936"/>
        </w:tabs>
        <w:ind w:left="936" w:hanging="720"/>
      </w:pPr>
      <w:rPr>
        <w:rFonts w:cs="Times New Roman" w:hint="default"/>
      </w:rPr>
    </w:lvl>
    <w:lvl w:ilvl="3">
      <w:start w:val="1"/>
      <w:numFmt w:val="decimal"/>
      <w:lvlText w:val="%1.%2)%3.%4."/>
      <w:lvlJc w:val="left"/>
      <w:pPr>
        <w:tabs>
          <w:tab w:val="num" w:pos="1296"/>
        </w:tabs>
        <w:ind w:left="1296" w:hanging="1080"/>
      </w:pPr>
      <w:rPr>
        <w:rFonts w:cs="Times New Roman" w:hint="default"/>
      </w:rPr>
    </w:lvl>
    <w:lvl w:ilvl="4">
      <w:start w:val="1"/>
      <w:numFmt w:val="decimal"/>
      <w:lvlText w:val="%1.%2)%3.%4.%5."/>
      <w:lvlJc w:val="left"/>
      <w:pPr>
        <w:tabs>
          <w:tab w:val="num" w:pos="1296"/>
        </w:tabs>
        <w:ind w:left="1296" w:hanging="1080"/>
      </w:pPr>
      <w:rPr>
        <w:rFonts w:cs="Times New Roman" w:hint="default"/>
      </w:rPr>
    </w:lvl>
    <w:lvl w:ilvl="5">
      <w:start w:val="1"/>
      <w:numFmt w:val="decimal"/>
      <w:lvlText w:val="%1.%2)%3.%4.%5.%6."/>
      <w:lvlJc w:val="left"/>
      <w:pPr>
        <w:tabs>
          <w:tab w:val="num" w:pos="1656"/>
        </w:tabs>
        <w:ind w:left="1656" w:hanging="1440"/>
      </w:pPr>
      <w:rPr>
        <w:rFonts w:cs="Times New Roman" w:hint="default"/>
      </w:rPr>
    </w:lvl>
    <w:lvl w:ilvl="6">
      <w:start w:val="1"/>
      <w:numFmt w:val="decimal"/>
      <w:lvlText w:val="%1.%2)%3.%4.%5.%6.%7."/>
      <w:lvlJc w:val="left"/>
      <w:pPr>
        <w:tabs>
          <w:tab w:val="num" w:pos="1656"/>
        </w:tabs>
        <w:ind w:left="1656" w:hanging="1440"/>
      </w:pPr>
      <w:rPr>
        <w:rFonts w:cs="Times New Roman" w:hint="default"/>
      </w:rPr>
    </w:lvl>
    <w:lvl w:ilvl="7">
      <w:start w:val="1"/>
      <w:numFmt w:val="decimal"/>
      <w:lvlText w:val="%1.%2)%3.%4.%5.%6.%7.%8."/>
      <w:lvlJc w:val="left"/>
      <w:pPr>
        <w:tabs>
          <w:tab w:val="num" w:pos="2016"/>
        </w:tabs>
        <w:ind w:left="2016" w:hanging="1800"/>
      </w:pPr>
      <w:rPr>
        <w:rFonts w:cs="Times New Roman" w:hint="default"/>
      </w:rPr>
    </w:lvl>
    <w:lvl w:ilvl="8">
      <w:start w:val="1"/>
      <w:numFmt w:val="decimal"/>
      <w:lvlText w:val="%1.%2)%3.%4.%5.%6.%7.%8.%9."/>
      <w:lvlJc w:val="left"/>
      <w:pPr>
        <w:tabs>
          <w:tab w:val="num" w:pos="2016"/>
        </w:tabs>
        <w:ind w:left="2016" w:hanging="1800"/>
      </w:pPr>
      <w:rPr>
        <w:rFonts w:cs="Times New Roman" w:hint="default"/>
      </w:rPr>
    </w:lvl>
  </w:abstractNum>
  <w:num w:numId="1" w16cid:durableId="1341934965">
    <w:abstractNumId w:val="0"/>
  </w:num>
  <w:num w:numId="2" w16cid:durableId="956374724">
    <w:abstractNumId w:val="6"/>
  </w:num>
  <w:num w:numId="3" w16cid:durableId="137449968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932470661">
    <w:abstractNumId w:val="5"/>
  </w:num>
  <w:num w:numId="5" w16cid:durableId="1096638249">
    <w:abstractNumId w:val="4"/>
  </w:num>
  <w:num w:numId="6" w16cid:durableId="562956502">
    <w:abstractNumId w:val="7"/>
  </w:num>
  <w:num w:numId="7" w16cid:durableId="81797936">
    <w:abstractNumId w:val="3"/>
  </w:num>
  <w:num w:numId="8" w16cid:durableId="728503686">
    <w:abstractNumId w:val="6"/>
  </w:num>
  <w:num w:numId="9" w16cid:durableId="228469543">
    <w:abstractNumId w:val="1"/>
  </w:num>
  <w:num w:numId="10" w16cid:durableId="1134445369">
    <w:abstractNumId w:val="3"/>
  </w:num>
  <w:num w:numId="11" w16cid:durableId="12521969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0B2C"/>
    <w:rsid w:val="000733C7"/>
    <w:rsid w:val="000926C0"/>
    <w:rsid w:val="000B6791"/>
    <w:rsid w:val="000C21CF"/>
    <w:rsid w:val="000C3D46"/>
    <w:rsid w:val="001045E5"/>
    <w:rsid w:val="00123174"/>
    <w:rsid w:val="001450D1"/>
    <w:rsid w:val="001935F7"/>
    <w:rsid w:val="001A095E"/>
    <w:rsid w:val="001A797F"/>
    <w:rsid w:val="001B433D"/>
    <w:rsid w:val="001E40E2"/>
    <w:rsid w:val="001F570B"/>
    <w:rsid w:val="00212D0B"/>
    <w:rsid w:val="002156D8"/>
    <w:rsid w:val="00231378"/>
    <w:rsid w:val="0026288C"/>
    <w:rsid w:val="00286E5C"/>
    <w:rsid w:val="002A7915"/>
    <w:rsid w:val="003254E8"/>
    <w:rsid w:val="003A21AF"/>
    <w:rsid w:val="003B7A3E"/>
    <w:rsid w:val="003C1152"/>
    <w:rsid w:val="004146BB"/>
    <w:rsid w:val="00432C22"/>
    <w:rsid w:val="00463E96"/>
    <w:rsid w:val="00480AED"/>
    <w:rsid w:val="004C090F"/>
    <w:rsid w:val="004E4629"/>
    <w:rsid w:val="00510F8A"/>
    <w:rsid w:val="00566076"/>
    <w:rsid w:val="00590211"/>
    <w:rsid w:val="005F5030"/>
    <w:rsid w:val="00616F06"/>
    <w:rsid w:val="00630349"/>
    <w:rsid w:val="00640301"/>
    <w:rsid w:val="00716829"/>
    <w:rsid w:val="00724D79"/>
    <w:rsid w:val="00773B39"/>
    <w:rsid w:val="00790179"/>
    <w:rsid w:val="007A1008"/>
    <w:rsid w:val="007A41F8"/>
    <w:rsid w:val="007F0B30"/>
    <w:rsid w:val="007F7949"/>
    <w:rsid w:val="008719B0"/>
    <w:rsid w:val="00882297"/>
    <w:rsid w:val="00896B2D"/>
    <w:rsid w:val="008A21D4"/>
    <w:rsid w:val="008B5AB8"/>
    <w:rsid w:val="008D1C18"/>
    <w:rsid w:val="009011A2"/>
    <w:rsid w:val="00906B72"/>
    <w:rsid w:val="009260DF"/>
    <w:rsid w:val="009509DE"/>
    <w:rsid w:val="00956F11"/>
    <w:rsid w:val="009A38FD"/>
    <w:rsid w:val="009A6C9E"/>
    <w:rsid w:val="009D7960"/>
    <w:rsid w:val="009E55D2"/>
    <w:rsid w:val="009F154B"/>
    <w:rsid w:val="009F1C87"/>
    <w:rsid w:val="00A443BC"/>
    <w:rsid w:val="00A60AFC"/>
    <w:rsid w:val="00A8430E"/>
    <w:rsid w:val="00A978C2"/>
    <w:rsid w:val="00B031DE"/>
    <w:rsid w:val="00B757B4"/>
    <w:rsid w:val="00B80B2C"/>
    <w:rsid w:val="00B91A01"/>
    <w:rsid w:val="00BE6ACB"/>
    <w:rsid w:val="00C327B7"/>
    <w:rsid w:val="00C66488"/>
    <w:rsid w:val="00CC2C38"/>
    <w:rsid w:val="00D311EE"/>
    <w:rsid w:val="00D67C65"/>
    <w:rsid w:val="00DA1C6B"/>
    <w:rsid w:val="00DC3837"/>
    <w:rsid w:val="00DD272F"/>
    <w:rsid w:val="00DF7074"/>
    <w:rsid w:val="00E03D4C"/>
    <w:rsid w:val="00E0542D"/>
    <w:rsid w:val="00E17366"/>
    <w:rsid w:val="00E30446"/>
    <w:rsid w:val="00E50DAF"/>
    <w:rsid w:val="00E547B8"/>
    <w:rsid w:val="00E71235"/>
    <w:rsid w:val="00EB72BF"/>
    <w:rsid w:val="00F11C9E"/>
    <w:rsid w:val="00F44C4A"/>
    <w:rsid w:val="00FC2FDC"/>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5E3160"/>
  <w15:docId w15:val="{B0CC65F5-C01D-4EAA-989A-677375E07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3">
    <w:name w:val="heading 3"/>
    <w:basedOn w:val="Normal"/>
    <w:next w:val="Normal"/>
    <w:link w:val="Titre3Car"/>
    <w:uiPriority w:val="99"/>
    <w:qFormat/>
    <w:rsid w:val="004C090F"/>
    <w:pPr>
      <w:keepNext/>
      <w:numPr>
        <w:ilvl w:val="2"/>
        <w:numId w:val="7"/>
      </w:numPr>
      <w:spacing w:before="240" w:after="60" w:line="240" w:lineRule="auto"/>
      <w:outlineLvl w:val="2"/>
    </w:pPr>
    <w:rPr>
      <w:rFonts w:ascii="Arial" w:eastAsia="SimSun" w:hAnsi="Arial" w:cs="Arial"/>
      <w:b/>
      <w:bCs/>
      <w:sz w:val="26"/>
      <w:szCs w:val="26"/>
      <w:lang w:val="en-AU" w:eastAsia="zh-C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80B2C"/>
    <w:pPr>
      <w:tabs>
        <w:tab w:val="center" w:pos="4536"/>
        <w:tab w:val="right" w:pos="9072"/>
      </w:tabs>
      <w:spacing w:after="0" w:line="240" w:lineRule="auto"/>
    </w:pPr>
  </w:style>
  <w:style w:type="character" w:customStyle="1" w:styleId="En-tteCar">
    <w:name w:val="En-tête Car"/>
    <w:basedOn w:val="Policepardfaut"/>
    <w:link w:val="En-tte"/>
    <w:uiPriority w:val="99"/>
    <w:rsid w:val="00B80B2C"/>
  </w:style>
  <w:style w:type="paragraph" w:styleId="Pieddepage">
    <w:name w:val="footer"/>
    <w:basedOn w:val="Normal"/>
    <w:link w:val="PieddepageCar"/>
    <w:uiPriority w:val="99"/>
    <w:unhideWhenUsed/>
    <w:rsid w:val="00B80B2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80B2C"/>
  </w:style>
  <w:style w:type="paragraph" w:styleId="Paragraphedeliste">
    <w:name w:val="List Paragraph"/>
    <w:basedOn w:val="Normal"/>
    <w:link w:val="ParagraphedelisteCar"/>
    <w:uiPriority w:val="34"/>
    <w:qFormat/>
    <w:rsid w:val="00B80B2C"/>
    <w:pPr>
      <w:ind w:left="720"/>
      <w:contextualSpacing/>
    </w:pPr>
  </w:style>
  <w:style w:type="character" w:customStyle="1" w:styleId="italic">
    <w:name w:val="italic"/>
    <w:basedOn w:val="Policepardfaut"/>
    <w:uiPriority w:val="99"/>
    <w:rsid w:val="00B80B2C"/>
    <w:rPr>
      <w:rFonts w:cs="Times New Roman"/>
    </w:rPr>
  </w:style>
  <w:style w:type="character" w:customStyle="1" w:styleId="apple-converted-space">
    <w:name w:val="apple-converted-space"/>
    <w:basedOn w:val="Policepardfaut"/>
    <w:uiPriority w:val="99"/>
    <w:rsid w:val="00B80B2C"/>
    <w:rPr>
      <w:rFonts w:cs="Times New Roman"/>
    </w:rPr>
  </w:style>
  <w:style w:type="paragraph" w:styleId="NormalWeb">
    <w:name w:val="Normal (Web)"/>
    <w:basedOn w:val="Normal"/>
    <w:uiPriority w:val="99"/>
    <w:rsid w:val="00B80B2C"/>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lev">
    <w:name w:val="Strong"/>
    <w:basedOn w:val="Policepardfaut"/>
    <w:uiPriority w:val="99"/>
    <w:qFormat/>
    <w:rsid w:val="00B80B2C"/>
    <w:rPr>
      <w:rFonts w:cs="Times New Roman"/>
      <w:b/>
      <w:bCs/>
    </w:rPr>
  </w:style>
  <w:style w:type="paragraph" w:customStyle="1" w:styleId="IEEEParagraph">
    <w:name w:val="IEEE Paragraph"/>
    <w:basedOn w:val="Normal"/>
    <w:link w:val="IEEEParagraphChar"/>
    <w:uiPriority w:val="99"/>
    <w:rsid w:val="007F7949"/>
    <w:pPr>
      <w:adjustRightInd w:val="0"/>
      <w:snapToGrid w:val="0"/>
      <w:spacing w:after="0" w:line="240" w:lineRule="auto"/>
      <w:ind w:firstLine="216"/>
      <w:jc w:val="both"/>
    </w:pPr>
    <w:rPr>
      <w:rFonts w:ascii="Times New Roman" w:eastAsia="SimSun" w:hAnsi="Times New Roman" w:cs="Times New Roman"/>
      <w:sz w:val="20"/>
      <w:szCs w:val="24"/>
      <w:lang w:val="en-AU" w:eastAsia="zh-CN"/>
    </w:rPr>
  </w:style>
  <w:style w:type="paragraph" w:customStyle="1" w:styleId="IEEEHeading1">
    <w:name w:val="IEEE Heading 1"/>
    <w:basedOn w:val="Normal"/>
    <w:next w:val="IEEEParagraph"/>
    <w:uiPriority w:val="99"/>
    <w:rsid w:val="007F7949"/>
    <w:pPr>
      <w:numPr>
        <w:numId w:val="1"/>
      </w:numPr>
      <w:adjustRightInd w:val="0"/>
      <w:snapToGrid w:val="0"/>
      <w:spacing w:before="180" w:after="60" w:line="240" w:lineRule="auto"/>
      <w:ind w:left="289" w:hanging="289"/>
      <w:jc w:val="center"/>
    </w:pPr>
    <w:rPr>
      <w:rFonts w:ascii="Times New Roman" w:eastAsia="SimSun" w:hAnsi="Times New Roman" w:cs="Times New Roman"/>
      <w:smallCaps/>
      <w:sz w:val="20"/>
      <w:szCs w:val="24"/>
      <w:lang w:val="en-AU" w:eastAsia="zh-CN"/>
    </w:rPr>
  </w:style>
  <w:style w:type="character" w:customStyle="1" w:styleId="IEEEParagraphChar">
    <w:name w:val="IEEE Paragraph Char"/>
    <w:basedOn w:val="Policepardfaut"/>
    <w:link w:val="IEEEParagraph"/>
    <w:uiPriority w:val="99"/>
    <w:locked/>
    <w:rsid w:val="007F7949"/>
    <w:rPr>
      <w:rFonts w:ascii="Times New Roman" w:eastAsia="SimSun" w:hAnsi="Times New Roman" w:cs="Times New Roman"/>
      <w:sz w:val="20"/>
      <w:szCs w:val="24"/>
      <w:lang w:val="en-AU" w:eastAsia="zh-CN"/>
    </w:rPr>
  </w:style>
  <w:style w:type="character" w:styleId="Lienhypertexte">
    <w:name w:val="Hyperlink"/>
    <w:basedOn w:val="Policepardfaut"/>
    <w:uiPriority w:val="99"/>
    <w:unhideWhenUsed/>
    <w:rsid w:val="007F7949"/>
    <w:rPr>
      <w:color w:val="0563C1" w:themeColor="hyperlink"/>
      <w:u w:val="single"/>
    </w:rPr>
  </w:style>
  <w:style w:type="paragraph" w:customStyle="1" w:styleId="IEEEHeading2">
    <w:name w:val="IEEE Heading 2"/>
    <w:basedOn w:val="Normal"/>
    <w:next w:val="IEEEParagraph"/>
    <w:uiPriority w:val="99"/>
    <w:rsid w:val="007F7949"/>
    <w:pPr>
      <w:numPr>
        <w:numId w:val="2"/>
      </w:numPr>
      <w:adjustRightInd w:val="0"/>
      <w:snapToGrid w:val="0"/>
      <w:spacing w:before="150" w:after="60" w:line="240" w:lineRule="auto"/>
    </w:pPr>
    <w:rPr>
      <w:rFonts w:ascii="Times New Roman" w:eastAsia="SimSun" w:hAnsi="Times New Roman" w:cs="Times New Roman"/>
      <w:i/>
      <w:sz w:val="20"/>
      <w:szCs w:val="24"/>
      <w:lang w:val="en-AU" w:eastAsia="zh-CN"/>
    </w:rPr>
  </w:style>
  <w:style w:type="numbering" w:customStyle="1" w:styleId="IEEEBullet1">
    <w:name w:val="IEEE Bullet 1"/>
    <w:rsid w:val="007F7949"/>
    <w:pPr>
      <w:numPr>
        <w:numId w:val="4"/>
      </w:numPr>
    </w:pPr>
  </w:style>
  <w:style w:type="paragraph" w:customStyle="1" w:styleId="IEEETableCaption">
    <w:name w:val="IEEE Table Caption"/>
    <w:basedOn w:val="Normal"/>
    <w:next w:val="IEEEParagraph"/>
    <w:uiPriority w:val="99"/>
    <w:rsid w:val="00790179"/>
    <w:pPr>
      <w:spacing w:before="120" w:after="120" w:line="240" w:lineRule="auto"/>
      <w:jc w:val="center"/>
    </w:pPr>
    <w:rPr>
      <w:rFonts w:ascii="Times New Roman" w:eastAsia="SimSun" w:hAnsi="Times New Roman" w:cs="Times New Roman"/>
      <w:smallCaps/>
      <w:sz w:val="16"/>
      <w:szCs w:val="24"/>
      <w:lang w:val="en-AU" w:eastAsia="zh-CN"/>
    </w:rPr>
  </w:style>
  <w:style w:type="character" w:customStyle="1" w:styleId="Titre3Car">
    <w:name w:val="Titre 3 Car"/>
    <w:basedOn w:val="Policepardfaut"/>
    <w:link w:val="Titre3"/>
    <w:uiPriority w:val="99"/>
    <w:rsid w:val="004C090F"/>
    <w:rPr>
      <w:rFonts w:ascii="Arial" w:eastAsia="SimSun" w:hAnsi="Arial" w:cs="Arial"/>
      <w:b/>
      <w:bCs/>
      <w:sz w:val="26"/>
      <w:szCs w:val="26"/>
      <w:lang w:val="en-AU" w:eastAsia="zh-CN"/>
    </w:rPr>
  </w:style>
  <w:style w:type="paragraph" w:customStyle="1" w:styleId="IEEEHeading3">
    <w:name w:val="IEEE Heading 3"/>
    <w:basedOn w:val="Normal"/>
    <w:next w:val="IEEEParagraph"/>
    <w:link w:val="IEEEHeading3Char"/>
    <w:uiPriority w:val="99"/>
    <w:rsid w:val="004C090F"/>
    <w:pPr>
      <w:numPr>
        <w:numId w:val="6"/>
      </w:numPr>
      <w:adjustRightInd w:val="0"/>
      <w:snapToGrid w:val="0"/>
      <w:spacing w:before="120" w:after="60" w:line="240" w:lineRule="auto"/>
      <w:ind w:firstLine="216"/>
      <w:jc w:val="both"/>
    </w:pPr>
    <w:rPr>
      <w:rFonts w:ascii="Times New Roman" w:eastAsia="SimSun" w:hAnsi="Times New Roman" w:cs="Times New Roman"/>
      <w:i/>
      <w:sz w:val="20"/>
      <w:szCs w:val="24"/>
      <w:lang w:val="en-AU" w:eastAsia="zh-CN"/>
    </w:rPr>
  </w:style>
  <w:style w:type="paragraph" w:customStyle="1" w:styleId="IEEEFigureCaptionSingle-Line">
    <w:name w:val="IEEE Figure Caption Single-Line"/>
    <w:basedOn w:val="IEEETableCaption"/>
    <w:next w:val="IEEEParagraph"/>
    <w:uiPriority w:val="99"/>
    <w:rsid w:val="004C090F"/>
    <w:rPr>
      <w:smallCaps w:val="0"/>
    </w:rPr>
  </w:style>
  <w:style w:type="character" w:customStyle="1" w:styleId="IEEEHeading3Char">
    <w:name w:val="IEEE Heading 3 Char"/>
    <w:basedOn w:val="Policepardfaut"/>
    <w:link w:val="IEEEHeading3"/>
    <w:uiPriority w:val="99"/>
    <w:locked/>
    <w:rsid w:val="004C090F"/>
    <w:rPr>
      <w:rFonts w:ascii="Times New Roman" w:eastAsia="SimSun" w:hAnsi="Times New Roman" w:cs="Times New Roman"/>
      <w:i/>
      <w:sz w:val="20"/>
      <w:szCs w:val="24"/>
      <w:lang w:val="en-AU" w:eastAsia="zh-CN"/>
    </w:rPr>
  </w:style>
  <w:style w:type="paragraph" w:customStyle="1" w:styleId="IEEEFigure">
    <w:name w:val="IEEE Figure"/>
    <w:basedOn w:val="Normal"/>
    <w:next w:val="IEEEFigureCaptionSingle-Line"/>
    <w:uiPriority w:val="99"/>
    <w:rsid w:val="004C090F"/>
    <w:pPr>
      <w:spacing w:after="0" w:line="240" w:lineRule="auto"/>
      <w:jc w:val="center"/>
    </w:pPr>
    <w:rPr>
      <w:rFonts w:ascii="Times New Roman" w:eastAsia="SimSun" w:hAnsi="Times New Roman" w:cs="Times New Roman"/>
      <w:sz w:val="24"/>
      <w:szCs w:val="24"/>
      <w:lang w:val="en-AU" w:eastAsia="zh-CN"/>
    </w:rPr>
  </w:style>
  <w:style w:type="paragraph" w:customStyle="1" w:styleId="IEEEReferenceItem">
    <w:name w:val="IEEE Reference Item"/>
    <w:basedOn w:val="Normal"/>
    <w:uiPriority w:val="99"/>
    <w:rsid w:val="004C090F"/>
    <w:pPr>
      <w:numPr>
        <w:numId w:val="7"/>
      </w:numPr>
      <w:adjustRightInd w:val="0"/>
      <w:snapToGrid w:val="0"/>
      <w:spacing w:after="0" w:line="240" w:lineRule="auto"/>
      <w:jc w:val="both"/>
    </w:pPr>
    <w:rPr>
      <w:rFonts w:ascii="Times New Roman" w:eastAsia="SimSun" w:hAnsi="Times New Roman" w:cs="Times New Roman"/>
      <w:sz w:val="16"/>
      <w:szCs w:val="24"/>
      <w:lang w:val="en-US" w:eastAsia="zh-CN"/>
    </w:rPr>
  </w:style>
  <w:style w:type="paragraph" w:customStyle="1" w:styleId="IEEEFigureCaptionMulti-Lines">
    <w:name w:val="IEEE Figure Caption Multi-Lines"/>
    <w:basedOn w:val="IEEEFigureCaptionSingle-Line"/>
    <w:next w:val="IEEEParagraph"/>
    <w:uiPriority w:val="99"/>
    <w:rsid w:val="004C090F"/>
    <w:pPr>
      <w:jc w:val="both"/>
    </w:pPr>
  </w:style>
  <w:style w:type="table" w:styleId="Grilledutableau">
    <w:name w:val="Table Grid"/>
    <w:basedOn w:val="TableauNormal"/>
    <w:uiPriority w:val="39"/>
    <w:rsid w:val="009509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1450D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450D1"/>
    <w:rPr>
      <w:rFonts w:ascii="Tahoma" w:hAnsi="Tahoma" w:cs="Tahoma"/>
      <w:sz w:val="16"/>
      <w:szCs w:val="16"/>
    </w:rPr>
  </w:style>
  <w:style w:type="table" w:customStyle="1" w:styleId="TableNormal">
    <w:name w:val="Table Normal"/>
    <w:uiPriority w:val="2"/>
    <w:semiHidden/>
    <w:unhideWhenUsed/>
    <w:qFormat/>
    <w:rsid w:val="001450D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1450D1"/>
    <w:pPr>
      <w:widowControl w:val="0"/>
      <w:autoSpaceDE w:val="0"/>
      <w:autoSpaceDN w:val="0"/>
      <w:spacing w:before="2" w:after="0" w:line="240" w:lineRule="auto"/>
      <w:ind w:left="173" w:hanging="142"/>
    </w:pPr>
    <w:rPr>
      <w:rFonts w:ascii="Verdana" w:eastAsia="Verdana" w:hAnsi="Verdana" w:cs="Verdana"/>
      <w:lang w:eastAsia="tr-TR" w:bidi="tr-TR"/>
    </w:rPr>
  </w:style>
  <w:style w:type="character" w:customStyle="1" w:styleId="ParagraphedelisteCar">
    <w:name w:val="Paragraphe de liste Car"/>
    <w:basedOn w:val="Policepardfaut"/>
    <w:link w:val="Paragraphedeliste"/>
    <w:uiPriority w:val="34"/>
    <w:rsid w:val="00CC2C38"/>
  </w:style>
  <w:style w:type="table" w:styleId="TableauGrille5Fonc-Accentuation5">
    <w:name w:val="Grid Table 5 Dark Accent 5"/>
    <w:basedOn w:val="TableauNormal"/>
    <w:uiPriority w:val="50"/>
    <w:rsid w:val="001045E5"/>
    <w:pPr>
      <w:spacing w:after="0" w:line="240" w:lineRule="auto"/>
    </w:pPr>
    <w:rPr>
      <w:kern w:val="2"/>
      <w:lang w:val="fr-DZ"/>
      <w14:ligatures w14:val="standardContextual"/>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paragraph" w:customStyle="1" w:styleId="Normal1">
    <w:name w:val="Normal1"/>
    <w:rsid w:val="001045E5"/>
    <w:pPr>
      <w:spacing w:after="200" w:line="276" w:lineRule="auto"/>
    </w:pPr>
    <w:rPr>
      <w:rFonts w:ascii="Calibri" w:eastAsia="Calibri" w:hAnsi="Calibri" w:cs="Calibri"/>
      <w:lang w:val="en-US"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1686843">
      <w:bodyDiv w:val="1"/>
      <w:marLeft w:val="0"/>
      <w:marRight w:val="0"/>
      <w:marTop w:val="0"/>
      <w:marBottom w:val="0"/>
      <w:divBdr>
        <w:top w:val="none" w:sz="0" w:space="0" w:color="auto"/>
        <w:left w:val="none" w:sz="0" w:space="0" w:color="auto"/>
        <w:bottom w:val="none" w:sz="0" w:space="0" w:color="auto"/>
        <w:right w:val="none" w:sz="0" w:space="0" w:color="auto"/>
      </w:divBdr>
    </w:div>
    <w:div w:id="1397976887">
      <w:bodyDiv w:val="1"/>
      <w:marLeft w:val="0"/>
      <w:marRight w:val="0"/>
      <w:marTop w:val="0"/>
      <w:marBottom w:val="0"/>
      <w:divBdr>
        <w:top w:val="none" w:sz="0" w:space="0" w:color="auto"/>
        <w:left w:val="none" w:sz="0" w:space="0" w:color="auto"/>
        <w:bottom w:val="none" w:sz="0" w:space="0" w:color="auto"/>
        <w:right w:val="none" w:sz="0" w:space="0" w:color="auto"/>
      </w:divBdr>
    </w:div>
    <w:div w:id="1529954219">
      <w:bodyDiv w:val="1"/>
      <w:marLeft w:val="0"/>
      <w:marRight w:val="0"/>
      <w:marTop w:val="0"/>
      <w:marBottom w:val="0"/>
      <w:divBdr>
        <w:top w:val="none" w:sz="0" w:space="0" w:color="auto"/>
        <w:left w:val="none" w:sz="0" w:space="0" w:color="auto"/>
        <w:bottom w:val="none" w:sz="0" w:space="0" w:color="auto"/>
        <w:right w:val="none" w:sz="0" w:space="0" w:color="auto"/>
      </w:divBdr>
    </w:div>
    <w:div w:id="1979602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diagramQuickStyle" Target="diagrams/quickStyle1.xml"/><Relationship Id="rId18" Type="http://schemas.openxmlformats.org/officeDocument/2006/relationships/diagramQuickStyle" Target="diagrams/quickStyle2.xml"/><Relationship Id="rId3" Type="http://schemas.openxmlformats.org/officeDocument/2006/relationships/settings" Target="settings.xml"/><Relationship Id="rId21" Type="http://schemas.openxmlformats.org/officeDocument/2006/relationships/hyperlink" Target="http://dx.doi.org/10.46704/pol.2024.v10i02.002" TargetMode="External"/><Relationship Id="rId7" Type="http://schemas.openxmlformats.org/officeDocument/2006/relationships/header" Target="header1.xml"/><Relationship Id="rId12" Type="http://schemas.openxmlformats.org/officeDocument/2006/relationships/diagramLayout" Target="diagrams/layout1.xml"/><Relationship Id="rId17" Type="http://schemas.openxmlformats.org/officeDocument/2006/relationships/diagramLayout" Target="diagrams/layout2.xml"/><Relationship Id="rId2" Type="http://schemas.openxmlformats.org/officeDocument/2006/relationships/styles" Target="styles.xml"/><Relationship Id="rId16" Type="http://schemas.openxmlformats.org/officeDocument/2006/relationships/diagramData" Target="diagrams/data2.xml"/><Relationship Id="rId20" Type="http://schemas.microsoft.com/office/2007/relationships/diagramDrawing" Target="diagrams/drawing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Data" Target="diagrams/data1.xml"/><Relationship Id="rId24" Type="http://schemas.openxmlformats.org/officeDocument/2006/relationships/theme" Target="theme/theme1.xml"/><Relationship Id="rId5"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diagramColors" Target="diagrams/colors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diagramColors" Target="diagrams/colors1.xml"/><Relationship Id="rId22"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hyperlink" Target="https://as-proceeding.com/index.php/icsis/home" TargetMode="External"/><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C08C324-05E5-4FDC-A8AB-0210369B05F7}" type="doc">
      <dgm:prSet loTypeId="urn:microsoft.com/office/officeart/2005/8/layout/cycle8" loCatId="cycle" qsTypeId="urn:microsoft.com/office/officeart/2005/8/quickstyle/simple1" qsCatId="simple" csTypeId="urn:microsoft.com/office/officeart/2005/8/colors/accent1_2" csCatId="accent1" phldr="1"/>
      <dgm:spPr/>
    </dgm:pt>
    <dgm:pt modelId="{1A926D9D-7AB9-4820-8157-E951034FD37E}">
      <dgm:prSet phldrT="[Texte]"/>
      <dgm:spPr/>
      <dgm:t>
        <a:bodyPr/>
        <a:lstStyle/>
        <a:p>
          <a:r>
            <a:rPr lang="fr-FR"/>
            <a:t>Formative Assessment</a:t>
          </a:r>
          <a:endParaRPr lang="fr-DZ"/>
        </a:p>
      </dgm:t>
    </dgm:pt>
    <dgm:pt modelId="{63F42425-21E0-4EEC-A5C4-5497A800D912}" type="parTrans" cxnId="{C4DF79A5-A3EF-4ACE-92C5-6C8637004AB2}">
      <dgm:prSet/>
      <dgm:spPr/>
      <dgm:t>
        <a:bodyPr/>
        <a:lstStyle/>
        <a:p>
          <a:endParaRPr lang="fr-DZ"/>
        </a:p>
      </dgm:t>
    </dgm:pt>
    <dgm:pt modelId="{AB6E86B6-01ED-4A92-ABAB-B1A3B85927B7}" type="sibTrans" cxnId="{C4DF79A5-A3EF-4ACE-92C5-6C8637004AB2}">
      <dgm:prSet/>
      <dgm:spPr/>
      <dgm:t>
        <a:bodyPr/>
        <a:lstStyle/>
        <a:p>
          <a:endParaRPr lang="fr-DZ"/>
        </a:p>
      </dgm:t>
    </dgm:pt>
    <dgm:pt modelId="{48543F62-6805-418B-B695-CB687FE569B1}">
      <dgm:prSet phldrT="[Texte]"/>
      <dgm:spPr/>
      <dgm:t>
        <a:bodyPr/>
        <a:lstStyle/>
        <a:p>
          <a:r>
            <a:rPr lang="fr-FR"/>
            <a:t>Summative Assessment</a:t>
          </a:r>
          <a:endParaRPr lang="fr-DZ"/>
        </a:p>
      </dgm:t>
    </dgm:pt>
    <dgm:pt modelId="{3859067D-BB93-4058-9D62-6E19A17133F9}" type="parTrans" cxnId="{DA1701A3-82F6-46E3-8138-78B4F8401358}">
      <dgm:prSet/>
      <dgm:spPr/>
      <dgm:t>
        <a:bodyPr/>
        <a:lstStyle/>
        <a:p>
          <a:endParaRPr lang="fr-DZ"/>
        </a:p>
      </dgm:t>
    </dgm:pt>
    <dgm:pt modelId="{561D393F-2717-4299-AE01-4995A5A374BD}" type="sibTrans" cxnId="{DA1701A3-82F6-46E3-8138-78B4F8401358}">
      <dgm:prSet/>
      <dgm:spPr/>
      <dgm:t>
        <a:bodyPr/>
        <a:lstStyle/>
        <a:p>
          <a:endParaRPr lang="fr-DZ"/>
        </a:p>
      </dgm:t>
    </dgm:pt>
    <dgm:pt modelId="{47D1B6FD-730C-4DC6-AC7E-213B5052B10C}">
      <dgm:prSet phldrT="[Texte]"/>
      <dgm:spPr/>
      <dgm:t>
        <a:bodyPr/>
        <a:lstStyle/>
        <a:p>
          <a:r>
            <a:rPr lang="fr-FR"/>
            <a:t>Diagnostic Assessment </a:t>
          </a:r>
          <a:endParaRPr lang="fr-DZ"/>
        </a:p>
      </dgm:t>
    </dgm:pt>
    <dgm:pt modelId="{A08EA264-975A-4BFC-8DFE-29DD58B94E38}" type="parTrans" cxnId="{7622B7E4-FB7E-4E03-B920-B18025E2F12A}">
      <dgm:prSet/>
      <dgm:spPr/>
      <dgm:t>
        <a:bodyPr/>
        <a:lstStyle/>
        <a:p>
          <a:endParaRPr lang="fr-DZ"/>
        </a:p>
      </dgm:t>
    </dgm:pt>
    <dgm:pt modelId="{8C4FE2F9-3866-4AB9-AAF4-6317A2BFFE39}" type="sibTrans" cxnId="{7622B7E4-FB7E-4E03-B920-B18025E2F12A}">
      <dgm:prSet/>
      <dgm:spPr/>
      <dgm:t>
        <a:bodyPr/>
        <a:lstStyle/>
        <a:p>
          <a:endParaRPr lang="fr-DZ"/>
        </a:p>
      </dgm:t>
    </dgm:pt>
    <dgm:pt modelId="{8843FB70-F987-47C7-ABF1-B0B00896BA0F}" type="pres">
      <dgm:prSet presAssocID="{8C08C324-05E5-4FDC-A8AB-0210369B05F7}" presName="compositeShape" presStyleCnt="0">
        <dgm:presLayoutVars>
          <dgm:chMax val="7"/>
          <dgm:dir/>
          <dgm:resizeHandles val="exact"/>
        </dgm:presLayoutVars>
      </dgm:prSet>
      <dgm:spPr/>
    </dgm:pt>
    <dgm:pt modelId="{F01AFD90-D5DF-474A-9056-6A946044BD67}" type="pres">
      <dgm:prSet presAssocID="{8C08C324-05E5-4FDC-A8AB-0210369B05F7}" presName="wedge1" presStyleLbl="node1" presStyleIdx="0" presStyleCnt="3"/>
      <dgm:spPr/>
    </dgm:pt>
    <dgm:pt modelId="{E41683C4-4D94-436E-8EDF-1641AF972DF6}" type="pres">
      <dgm:prSet presAssocID="{8C08C324-05E5-4FDC-A8AB-0210369B05F7}" presName="dummy1a" presStyleCnt="0"/>
      <dgm:spPr/>
    </dgm:pt>
    <dgm:pt modelId="{90D51CCA-BB9B-4654-A505-5F534DCB760C}" type="pres">
      <dgm:prSet presAssocID="{8C08C324-05E5-4FDC-A8AB-0210369B05F7}" presName="dummy1b" presStyleCnt="0"/>
      <dgm:spPr/>
    </dgm:pt>
    <dgm:pt modelId="{73048D7A-40D8-49D7-97C4-CF56784665FA}" type="pres">
      <dgm:prSet presAssocID="{8C08C324-05E5-4FDC-A8AB-0210369B05F7}" presName="wedge1Tx" presStyleLbl="node1" presStyleIdx="0" presStyleCnt="3">
        <dgm:presLayoutVars>
          <dgm:chMax val="0"/>
          <dgm:chPref val="0"/>
          <dgm:bulletEnabled val="1"/>
        </dgm:presLayoutVars>
      </dgm:prSet>
      <dgm:spPr/>
    </dgm:pt>
    <dgm:pt modelId="{4B4EDD76-1696-4A2D-A120-8A07926F81B5}" type="pres">
      <dgm:prSet presAssocID="{8C08C324-05E5-4FDC-A8AB-0210369B05F7}" presName="wedge2" presStyleLbl="node1" presStyleIdx="1" presStyleCnt="3"/>
      <dgm:spPr/>
    </dgm:pt>
    <dgm:pt modelId="{685C7E92-FB70-48D8-8D1F-9747289CBAFF}" type="pres">
      <dgm:prSet presAssocID="{8C08C324-05E5-4FDC-A8AB-0210369B05F7}" presName="dummy2a" presStyleCnt="0"/>
      <dgm:spPr/>
    </dgm:pt>
    <dgm:pt modelId="{503EB161-0036-4F47-B0DF-D4650CE3A6C6}" type="pres">
      <dgm:prSet presAssocID="{8C08C324-05E5-4FDC-A8AB-0210369B05F7}" presName="dummy2b" presStyleCnt="0"/>
      <dgm:spPr/>
    </dgm:pt>
    <dgm:pt modelId="{D01A9932-4152-40E4-A0E5-904297932890}" type="pres">
      <dgm:prSet presAssocID="{8C08C324-05E5-4FDC-A8AB-0210369B05F7}" presName="wedge2Tx" presStyleLbl="node1" presStyleIdx="1" presStyleCnt="3">
        <dgm:presLayoutVars>
          <dgm:chMax val="0"/>
          <dgm:chPref val="0"/>
          <dgm:bulletEnabled val="1"/>
        </dgm:presLayoutVars>
      </dgm:prSet>
      <dgm:spPr/>
    </dgm:pt>
    <dgm:pt modelId="{474C20FC-802C-4707-BCB8-F79A19C550F8}" type="pres">
      <dgm:prSet presAssocID="{8C08C324-05E5-4FDC-A8AB-0210369B05F7}" presName="wedge3" presStyleLbl="node1" presStyleIdx="2" presStyleCnt="3"/>
      <dgm:spPr/>
    </dgm:pt>
    <dgm:pt modelId="{B934C5DE-8F41-4D7C-A838-F0911A2E258F}" type="pres">
      <dgm:prSet presAssocID="{8C08C324-05E5-4FDC-A8AB-0210369B05F7}" presName="dummy3a" presStyleCnt="0"/>
      <dgm:spPr/>
    </dgm:pt>
    <dgm:pt modelId="{0E76DA81-DAD2-449B-9F7C-7C6DF6007DEF}" type="pres">
      <dgm:prSet presAssocID="{8C08C324-05E5-4FDC-A8AB-0210369B05F7}" presName="dummy3b" presStyleCnt="0"/>
      <dgm:spPr/>
    </dgm:pt>
    <dgm:pt modelId="{61EED068-CF9F-4EC1-8BED-084D6BCDA7E6}" type="pres">
      <dgm:prSet presAssocID="{8C08C324-05E5-4FDC-A8AB-0210369B05F7}" presName="wedge3Tx" presStyleLbl="node1" presStyleIdx="2" presStyleCnt="3">
        <dgm:presLayoutVars>
          <dgm:chMax val="0"/>
          <dgm:chPref val="0"/>
          <dgm:bulletEnabled val="1"/>
        </dgm:presLayoutVars>
      </dgm:prSet>
      <dgm:spPr/>
    </dgm:pt>
    <dgm:pt modelId="{BFE961D3-EF68-4EBB-938C-98EC7014BC9A}" type="pres">
      <dgm:prSet presAssocID="{AB6E86B6-01ED-4A92-ABAB-B1A3B85927B7}" presName="arrowWedge1" presStyleLbl="fgSibTrans2D1" presStyleIdx="0" presStyleCnt="3"/>
      <dgm:spPr/>
    </dgm:pt>
    <dgm:pt modelId="{5C099F3E-1A50-4F60-AAA3-18F1A7B02F3C}" type="pres">
      <dgm:prSet presAssocID="{561D393F-2717-4299-AE01-4995A5A374BD}" presName="arrowWedge2" presStyleLbl="fgSibTrans2D1" presStyleIdx="1" presStyleCnt="3"/>
      <dgm:spPr/>
    </dgm:pt>
    <dgm:pt modelId="{1F68C5E2-B800-49F7-A9A2-036BD351593A}" type="pres">
      <dgm:prSet presAssocID="{8C4FE2F9-3866-4AB9-AAF4-6317A2BFFE39}" presName="arrowWedge3" presStyleLbl="fgSibTrans2D1" presStyleIdx="2" presStyleCnt="3"/>
      <dgm:spPr/>
    </dgm:pt>
  </dgm:ptLst>
  <dgm:cxnLst>
    <dgm:cxn modelId="{734CC421-F9F1-4B9F-8F93-91C8C128FF55}" type="presOf" srcId="{48543F62-6805-418B-B695-CB687FE569B1}" destId="{4B4EDD76-1696-4A2D-A120-8A07926F81B5}" srcOrd="0" destOrd="0" presId="urn:microsoft.com/office/officeart/2005/8/layout/cycle8"/>
    <dgm:cxn modelId="{42549095-9B94-4D5A-8EE4-8D879B8F2B71}" type="presOf" srcId="{47D1B6FD-730C-4DC6-AC7E-213B5052B10C}" destId="{61EED068-CF9F-4EC1-8BED-084D6BCDA7E6}" srcOrd="1" destOrd="0" presId="urn:microsoft.com/office/officeart/2005/8/layout/cycle8"/>
    <dgm:cxn modelId="{E620B09A-1801-4FA5-9789-9C26AD835821}" type="presOf" srcId="{1A926D9D-7AB9-4820-8157-E951034FD37E}" destId="{73048D7A-40D8-49D7-97C4-CF56784665FA}" srcOrd="1" destOrd="0" presId="urn:microsoft.com/office/officeart/2005/8/layout/cycle8"/>
    <dgm:cxn modelId="{DA1701A3-82F6-46E3-8138-78B4F8401358}" srcId="{8C08C324-05E5-4FDC-A8AB-0210369B05F7}" destId="{48543F62-6805-418B-B695-CB687FE569B1}" srcOrd="1" destOrd="0" parTransId="{3859067D-BB93-4058-9D62-6E19A17133F9}" sibTransId="{561D393F-2717-4299-AE01-4995A5A374BD}"/>
    <dgm:cxn modelId="{C4DF79A5-A3EF-4ACE-92C5-6C8637004AB2}" srcId="{8C08C324-05E5-4FDC-A8AB-0210369B05F7}" destId="{1A926D9D-7AB9-4820-8157-E951034FD37E}" srcOrd="0" destOrd="0" parTransId="{63F42425-21E0-4EEC-A5C4-5497A800D912}" sibTransId="{AB6E86B6-01ED-4A92-ABAB-B1A3B85927B7}"/>
    <dgm:cxn modelId="{8479EAA6-0299-4D88-815A-50462A4018DA}" type="presOf" srcId="{47D1B6FD-730C-4DC6-AC7E-213B5052B10C}" destId="{474C20FC-802C-4707-BCB8-F79A19C550F8}" srcOrd="0" destOrd="0" presId="urn:microsoft.com/office/officeart/2005/8/layout/cycle8"/>
    <dgm:cxn modelId="{33FB10C6-F329-41AE-8B95-05A7525BBB70}" type="presOf" srcId="{1A926D9D-7AB9-4820-8157-E951034FD37E}" destId="{F01AFD90-D5DF-474A-9056-6A946044BD67}" srcOrd="0" destOrd="0" presId="urn:microsoft.com/office/officeart/2005/8/layout/cycle8"/>
    <dgm:cxn modelId="{BE4EC0C8-206F-46A2-A5C5-7D5DE03FBEFF}" type="presOf" srcId="{8C08C324-05E5-4FDC-A8AB-0210369B05F7}" destId="{8843FB70-F987-47C7-ABF1-B0B00896BA0F}" srcOrd="0" destOrd="0" presId="urn:microsoft.com/office/officeart/2005/8/layout/cycle8"/>
    <dgm:cxn modelId="{65DF67DF-0108-472D-9B46-C4AA9168EA25}" type="presOf" srcId="{48543F62-6805-418B-B695-CB687FE569B1}" destId="{D01A9932-4152-40E4-A0E5-904297932890}" srcOrd="1" destOrd="0" presId="urn:microsoft.com/office/officeart/2005/8/layout/cycle8"/>
    <dgm:cxn modelId="{7622B7E4-FB7E-4E03-B920-B18025E2F12A}" srcId="{8C08C324-05E5-4FDC-A8AB-0210369B05F7}" destId="{47D1B6FD-730C-4DC6-AC7E-213B5052B10C}" srcOrd="2" destOrd="0" parTransId="{A08EA264-975A-4BFC-8DFE-29DD58B94E38}" sibTransId="{8C4FE2F9-3866-4AB9-AAF4-6317A2BFFE39}"/>
    <dgm:cxn modelId="{7F9ABBB9-3A06-4190-8B10-F635ECE33EDE}" type="presParOf" srcId="{8843FB70-F987-47C7-ABF1-B0B00896BA0F}" destId="{F01AFD90-D5DF-474A-9056-6A946044BD67}" srcOrd="0" destOrd="0" presId="urn:microsoft.com/office/officeart/2005/8/layout/cycle8"/>
    <dgm:cxn modelId="{1CF68080-10E7-4EF7-87CD-9505B849E1A6}" type="presParOf" srcId="{8843FB70-F987-47C7-ABF1-B0B00896BA0F}" destId="{E41683C4-4D94-436E-8EDF-1641AF972DF6}" srcOrd="1" destOrd="0" presId="urn:microsoft.com/office/officeart/2005/8/layout/cycle8"/>
    <dgm:cxn modelId="{0D7E8788-B632-4344-A0C5-23FF4426D849}" type="presParOf" srcId="{8843FB70-F987-47C7-ABF1-B0B00896BA0F}" destId="{90D51CCA-BB9B-4654-A505-5F534DCB760C}" srcOrd="2" destOrd="0" presId="urn:microsoft.com/office/officeart/2005/8/layout/cycle8"/>
    <dgm:cxn modelId="{48A3C8AD-7632-48B8-A680-DA7E70DAB5B3}" type="presParOf" srcId="{8843FB70-F987-47C7-ABF1-B0B00896BA0F}" destId="{73048D7A-40D8-49D7-97C4-CF56784665FA}" srcOrd="3" destOrd="0" presId="urn:microsoft.com/office/officeart/2005/8/layout/cycle8"/>
    <dgm:cxn modelId="{00CE710C-6590-4253-9E05-2FF04F4802BD}" type="presParOf" srcId="{8843FB70-F987-47C7-ABF1-B0B00896BA0F}" destId="{4B4EDD76-1696-4A2D-A120-8A07926F81B5}" srcOrd="4" destOrd="0" presId="urn:microsoft.com/office/officeart/2005/8/layout/cycle8"/>
    <dgm:cxn modelId="{4A42A7FA-4DC7-45BF-A69F-873867B3F5A8}" type="presParOf" srcId="{8843FB70-F987-47C7-ABF1-B0B00896BA0F}" destId="{685C7E92-FB70-48D8-8D1F-9747289CBAFF}" srcOrd="5" destOrd="0" presId="urn:microsoft.com/office/officeart/2005/8/layout/cycle8"/>
    <dgm:cxn modelId="{DF73B874-376F-48F8-A706-2DE5A0E4BF8B}" type="presParOf" srcId="{8843FB70-F987-47C7-ABF1-B0B00896BA0F}" destId="{503EB161-0036-4F47-B0DF-D4650CE3A6C6}" srcOrd="6" destOrd="0" presId="urn:microsoft.com/office/officeart/2005/8/layout/cycle8"/>
    <dgm:cxn modelId="{8B42F3E0-57EF-46D2-9454-D945FBE13766}" type="presParOf" srcId="{8843FB70-F987-47C7-ABF1-B0B00896BA0F}" destId="{D01A9932-4152-40E4-A0E5-904297932890}" srcOrd="7" destOrd="0" presId="urn:microsoft.com/office/officeart/2005/8/layout/cycle8"/>
    <dgm:cxn modelId="{7611B6F3-9EC9-423E-B8C5-6AB7CCB93366}" type="presParOf" srcId="{8843FB70-F987-47C7-ABF1-B0B00896BA0F}" destId="{474C20FC-802C-4707-BCB8-F79A19C550F8}" srcOrd="8" destOrd="0" presId="urn:microsoft.com/office/officeart/2005/8/layout/cycle8"/>
    <dgm:cxn modelId="{1B968B1E-66B2-4D23-B0F0-8BED006020E4}" type="presParOf" srcId="{8843FB70-F987-47C7-ABF1-B0B00896BA0F}" destId="{B934C5DE-8F41-4D7C-A838-F0911A2E258F}" srcOrd="9" destOrd="0" presId="urn:microsoft.com/office/officeart/2005/8/layout/cycle8"/>
    <dgm:cxn modelId="{C5C6C8AA-3BCA-44AA-9B9E-EC0C4A504589}" type="presParOf" srcId="{8843FB70-F987-47C7-ABF1-B0B00896BA0F}" destId="{0E76DA81-DAD2-449B-9F7C-7C6DF6007DEF}" srcOrd="10" destOrd="0" presId="urn:microsoft.com/office/officeart/2005/8/layout/cycle8"/>
    <dgm:cxn modelId="{ED507BF3-79C9-45C5-91E0-AE5EA85DCA4C}" type="presParOf" srcId="{8843FB70-F987-47C7-ABF1-B0B00896BA0F}" destId="{61EED068-CF9F-4EC1-8BED-084D6BCDA7E6}" srcOrd="11" destOrd="0" presId="urn:microsoft.com/office/officeart/2005/8/layout/cycle8"/>
    <dgm:cxn modelId="{87713161-9FFF-4ABA-B2B8-757E3AE3FE3A}" type="presParOf" srcId="{8843FB70-F987-47C7-ABF1-B0B00896BA0F}" destId="{BFE961D3-EF68-4EBB-938C-98EC7014BC9A}" srcOrd="12" destOrd="0" presId="urn:microsoft.com/office/officeart/2005/8/layout/cycle8"/>
    <dgm:cxn modelId="{10A6E679-801D-4CE4-85E9-8B8DC3CA4D24}" type="presParOf" srcId="{8843FB70-F987-47C7-ABF1-B0B00896BA0F}" destId="{5C099F3E-1A50-4F60-AAA3-18F1A7B02F3C}" srcOrd="13" destOrd="0" presId="urn:microsoft.com/office/officeart/2005/8/layout/cycle8"/>
    <dgm:cxn modelId="{8DC07B9D-FBE7-4298-8266-31A1C5375CFC}" type="presParOf" srcId="{8843FB70-F987-47C7-ABF1-B0B00896BA0F}" destId="{1F68C5E2-B800-49F7-A9A2-036BD351593A}" srcOrd="14" destOrd="0" presId="urn:microsoft.com/office/officeart/2005/8/layout/cycle8"/>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F94296E-5E36-4759-98A3-2B1D3F8413C2}"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fr-DZ"/>
        </a:p>
      </dgm:t>
    </dgm:pt>
    <dgm:pt modelId="{5DEF9BBB-3968-456B-B0B7-66A2C59E6141}">
      <dgm:prSet phldrT="[Texte]" custT="1"/>
      <dgm:spPr/>
      <dgm:t>
        <a:bodyPr/>
        <a:lstStyle/>
        <a:p>
          <a:r>
            <a:rPr lang="fr-FR" sz="1600"/>
            <a:t>Personal Contribution</a:t>
          </a:r>
          <a:endParaRPr lang="fr-DZ" sz="1600"/>
        </a:p>
      </dgm:t>
    </dgm:pt>
    <dgm:pt modelId="{179D9624-D030-4B38-93E7-AAC613C298F3}" type="parTrans" cxnId="{E6A8DD8B-0B6F-402C-99CD-154633D034DA}">
      <dgm:prSet/>
      <dgm:spPr/>
      <dgm:t>
        <a:bodyPr/>
        <a:lstStyle/>
        <a:p>
          <a:endParaRPr lang="fr-DZ"/>
        </a:p>
      </dgm:t>
    </dgm:pt>
    <dgm:pt modelId="{DA2C3A9A-6BF0-455F-BD0D-3622870D4961}" type="sibTrans" cxnId="{E6A8DD8B-0B6F-402C-99CD-154633D034DA}">
      <dgm:prSet/>
      <dgm:spPr/>
      <dgm:t>
        <a:bodyPr/>
        <a:lstStyle/>
        <a:p>
          <a:endParaRPr lang="fr-DZ"/>
        </a:p>
      </dgm:t>
    </dgm:pt>
    <dgm:pt modelId="{30354D66-D3C3-4999-805B-06EBC7D0EEDE}">
      <dgm:prSet phldrT="[Texte]" custT="1"/>
      <dgm:spPr/>
      <dgm:t>
        <a:bodyPr/>
        <a:lstStyle/>
        <a:p>
          <a:r>
            <a:rPr lang="fr-FR" sz="1600"/>
            <a:t>Collaborative resources</a:t>
          </a:r>
          <a:endParaRPr lang="fr-DZ" sz="1600"/>
        </a:p>
      </dgm:t>
    </dgm:pt>
    <dgm:pt modelId="{7307F1B5-6ADF-4377-A9C3-108CA2F1C86D}" type="parTrans" cxnId="{C7E437EB-BAE6-4803-8DF0-746EF08BA609}">
      <dgm:prSet/>
      <dgm:spPr/>
      <dgm:t>
        <a:bodyPr/>
        <a:lstStyle/>
        <a:p>
          <a:endParaRPr lang="fr-DZ"/>
        </a:p>
      </dgm:t>
    </dgm:pt>
    <dgm:pt modelId="{58889AB4-18FD-4A25-B36E-8CF640005082}" type="sibTrans" cxnId="{C7E437EB-BAE6-4803-8DF0-746EF08BA609}">
      <dgm:prSet/>
      <dgm:spPr/>
      <dgm:t>
        <a:bodyPr/>
        <a:lstStyle/>
        <a:p>
          <a:endParaRPr lang="fr-DZ"/>
        </a:p>
      </dgm:t>
    </dgm:pt>
    <dgm:pt modelId="{F48342CC-95C9-4B6F-ADBC-17EA802C9856}">
      <dgm:prSet phldrT="[Texte]" custT="1"/>
      <dgm:spPr/>
      <dgm:t>
        <a:bodyPr/>
        <a:lstStyle/>
        <a:p>
          <a:r>
            <a:rPr lang="fr-FR" sz="1600"/>
            <a:t>Instructional Materials</a:t>
          </a:r>
          <a:endParaRPr lang="fr-DZ" sz="1600"/>
        </a:p>
      </dgm:t>
    </dgm:pt>
    <dgm:pt modelId="{CB2E8DDE-976C-48DD-9832-D9D67AF30134}" type="parTrans" cxnId="{C5AF2C0E-54F0-4C5E-A4FB-37002C15AFF4}">
      <dgm:prSet/>
      <dgm:spPr/>
      <dgm:t>
        <a:bodyPr/>
        <a:lstStyle/>
        <a:p>
          <a:endParaRPr lang="fr-DZ"/>
        </a:p>
      </dgm:t>
    </dgm:pt>
    <dgm:pt modelId="{F0D080F0-A493-4C6E-826B-78250C77D2F8}" type="sibTrans" cxnId="{C5AF2C0E-54F0-4C5E-A4FB-37002C15AFF4}">
      <dgm:prSet/>
      <dgm:spPr/>
      <dgm:t>
        <a:bodyPr/>
        <a:lstStyle/>
        <a:p>
          <a:endParaRPr lang="fr-DZ"/>
        </a:p>
      </dgm:t>
    </dgm:pt>
    <dgm:pt modelId="{CF526DF2-4A47-4A79-9C6C-7D602C1720A1}">
      <dgm:prSet phldrT="[Texte]" custT="1"/>
      <dgm:spPr/>
      <dgm:t>
        <a:bodyPr/>
        <a:lstStyle/>
        <a:p>
          <a:r>
            <a:rPr lang="fr-FR" sz="1600"/>
            <a:t>Additional activities</a:t>
          </a:r>
          <a:endParaRPr lang="fr-DZ" sz="1600"/>
        </a:p>
      </dgm:t>
    </dgm:pt>
    <dgm:pt modelId="{0536B080-82DB-4913-B6E4-AB4BB69F2877}" type="parTrans" cxnId="{F2A34F2C-529B-414B-A8F0-DD9363CABF1E}">
      <dgm:prSet/>
      <dgm:spPr/>
      <dgm:t>
        <a:bodyPr/>
        <a:lstStyle/>
        <a:p>
          <a:endParaRPr lang="fr-DZ"/>
        </a:p>
      </dgm:t>
    </dgm:pt>
    <dgm:pt modelId="{F6C4C12D-3406-4429-ACB4-E93C2F3D4D44}" type="sibTrans" cxnId="{F2A34F2C-529B-414B-A8F0-DD9363CABF1E}">
      <dgm:prSet/>
      <dgm:spPr/>
      <dgm:t>
        <a:bodyPr/>
        <a:lstStyle/>
        <a:p>
          <a:endParaRPr lang="fr-DZ"/>
        </a:p>
      </dgm:t>
    </dgm:pt>
    <dgm:pt modelId="{CE2DC7A5-A2E6-412F-B8B5-AC0C836727F4}" type="pres">
      <dgm:prSet presAssocID="{FF94296E-5E36-4759-98A3-2B1D3F8413C2}" presName="diagram" presStyleCnt="0">
        <dgm:presLayoutVars>
          <dgm:dir/>
          <dgm:resizeHandles val="exact"/>
        </dgm:presLayoutVars>
      </dgm:prSet>
      <dgm:spPr/>
    </dgm:pt>
    <dgm:pt modelId="{02FB4461-9C64-4EF5-AF40-3456D7D4D4B4}" type="pres">
      <dgm:prSet presAssocID="{5DEF9BBB-3968-456B-B0B7-66A2C59E6141}" presName="node" presStyleLbl="node1" presStyleIdx="0" presStyleCnt="4">
        <dgm:presLayoutVars>
          <dgm:bulletEnabled val="1"/>
        </dgm:presLayoutVars>
      </dgm:prSet>
      <dgm:spPr/>
    </dgm:pt>
    <dgm:pt modelId="{7384A768-6EF2-4FC8-98B9-6C5AD78710AB}" type="pres">
      <dgm:prSet presAssocID="{DA2C3A9A-6BF0-455F-BD0D-3622870D4961}" presName="sibTrans" presStyleCnt="0"/>
      <dgm:spPr/>
    </dgm:pt>
    <dgm:pt modelId="{8977576D-D69B-4E80-ADA8-40B2B195D03B}" type="pres">
      <dgm:prSet presAssocID="{30354D66-D3C3-4999-805B-06EBC7D0EEDE}" presName="node" presStyleLbl="node1" presStyleIdx="1" presStyleCnt="4">
        <dgm:presLayoutVars>
          <dgm:bulletEnabled val="1"/>
        </dgm:presLayoutVars>
      </dgm:prSet>
      <dgm:spPr/>
    </dgm:pt>
    <dgm:pt modelId="{5CE00FDE-A8F7-4A0B-BDBB-E4FD6876B9F7}" type="pres">
      <dgm:prSet presAssocID="{58889AB4-18FD-4A25-B36E-8CF640005082}" presName="sibTrans" presStyleCnt="0"/>
      <dgm:spPr/>
    </dgm:pt>
    <dgm:pt modelId="{9E61CBB9-3630-4616-A1A6-631C3D107ECD}" type="pres">
      <dgm:prSet presAssocID="{F48342CC-95C9-4B6F-ADBC-17EA802C9856}" presName="node" presStyleLbl="node1" presStyleIdx="2" presStyleCnt="4">
        <dgm:presLayoutVars>
          <dgm:bulletEnabled val="1"/>
        </dgm:presLayoutVars>
      </dgm:prSet>
      <dgm:spPr/>
    </dgm:pt>
    <dgm:pt modelId="{CAEAFBE9-30E7-43BF-A6BB-0FBFB7FFECCE}" type="pres">
      <dgm:prSet presAssocID="{F0D080F0-A493-4C6E-826B-78250C77D2F8}" presName="sibTrans" presStyleCnt="0"/>
      <dgm:spPr/>
    </dgm:pt>
    <dgm:pt modelId="{8FB2DD29-6EE8-4CAC-94BB-E1A7614F5E6D}" type="pres">
      <dgm:prSet presAssocID="{CF526DF2-4A47-4A79-9C6C-7D602C1720A1}" presName="node" presStyleLbl="node1" presStyleIdx="3" presStyleCnt="4" custLinFactNeighborY="-646">
        <dgm:presLayoutVars>
          <dgm:bulletEnabled val="1"/>
        </dgm:presLayoutVars>
      </dgm:prSet>
      <dgm:spPr/>
    </dgm:pt>
  </dgm:ptLst>
  <dgm:cxnLst>
    <dgm:cxn modelId="{C5AF2C0E-54F0-4C5E-A4FB-37002C15AFF4}" srcId="{FF94296E-5E36-4759-98A3-2B1D3F8413C2}" destId="{F48342CC-95C9-4B6F-ADBC-17EA802C9856}" srcOrd="2" destOrd="0" parTransId="{CB2E8DDE-976C-48DD-9832-D9D67AF30134}" sibTransId="{F0D080F0-A493-4C6E-826B-78250C77D2F8}"/>
    <dgm:cxn modelId="{06E83C0F-1306-4CBB-B855-EA565E706BEA}" type="presOf" srcId="{F48342CC-95C9-4B6F-ADBC-17EA802C9856}" destId="{9E61CBB9-3630-4616-A1A6-631C3D107ECD}" srcOrd="0" destOrd="0" presId="urn:microsoft.com/office/officeart/2005/8/layout/default"/>
    <dgm:cxn modelId="{F2A34F2C-529B-414B-A8F0-DD9363CABF1E}" srcId="{FF94296E-5E36-4759-98A3-2B1D3F8413C2}" destId="{CF526DF2-4A47-4A79-9C6C-7D602C1720A1}" srcOrd="3" destOrd="0" parTransId="{0536B080-82DB-4913-B6E4-AB4BB69F2877}" sibTransId="{F6C4C12D-3406-4429-ACB4-E93C2F3D4D44}"/>
    <dgm:cxn modelId="{59C65D3E-0FB8-4596-BF19-90C0A3581C56}" type="presOf" srcId="{CF526DF2-4A47-4A79-9C6C-7D602C1720A1}" destId="{8FB2DD29-6EE8-4CAC-94BB-E1A7614F5E6D}" srcOrd="0" destOrd="0" presId="urn:microsoft.com/office/officeart/2005/8/layout/default"/>
    <dgm:cxn modelId="{E6A8DD8B-0B6F-402C-99CD-154633D034DA}" srcId="{FF94296E-5E36-4759-98A3-2B1D3F8413C2}" destId="{5DEF9BBB-3968-456B-B0B7-66A2C59E6141}" srcOrd="0" destOrd="0" parTransId="{179D9624-D030-4B38-93E7-AAC613C298F3}" sibTransId="{DA2C3A9A-6BF0-455F-BD0D-3622870D4961}"/>
    <dgm:cxn modelId="{3BFD4F9E-6251-4915-A1CB-D76DA14A37E5}" type="presOf" srcId="{5DEF9BBB-3968-456B-B0B7-66A2C59E6141}" destId="{02FB4461-9C64-4EF5-AF40-3456D7D4D4B4}" srcOrd="0" destOrd="0" presId="urn:microsoft.com/office/officeart/2005/8/layout/default"/>
    <dgm:cxn modelId="{87992CCE-BD28-4CC2-9606-886FB3061BA4}" type="presOf" srcId="{30354D66-D3C3-4999-805B-06EBC7D0EEDE}" destId="{8977576D-D69B-4E80-ADA8-40B2B195D03B}" srcOrd="0" destOrd="0" presId="urn:microsoft.com/office/officeart/2005/8/layout/default"/>
    <dgm:cxn modelId="{C7E437EB-BAE6-4803-8DF0-746EF08BA609}" srcId="{FF94296E-5E36-4759-98A3-2B1D3F8413C2}" destId="{30354D66-D3C3-4999-805B-06EBC7D0EEDE}" srcOrd="1" destOrd="0" parTransId="{7307F1B5-6ADF-4377-A9C3-108CA2F1C86D}" sibTransId="{58889AB4-18FD-4A25-B36E-8CF640005082}"/>
    <dgm:cxn modelId="{B2D09CEC-FA9F-4C34-AAE2-B793443ACD74}" type="presOf" srcId="{FF94296E-5E36-4759-98A3-2B1D3F8413C2}" destId="{CE2DC7A5-A2E6-412F-B8B5-AC0C836727F4}" srcOrd="0" destOrd="0" presId="urn:microsoft.com/office/officeart/2005/8/layout/default"/>
    <dgm:cxn modelId="{95C3A8A6-6D61-424C-BB3C-CD7961F3E8DA}" type="presParOf" srcId="{CE2DC7A5-A2E6-412F-B8B5-AC0C836727F4}" destId="{02FB4461-9C64-4EF5-AF40-3456D7D4D4B4}" srcOrd="0" destOrd="0" presId="urn:microsoft.com/office/officeart/2005/8/layout/default"/>
    <dgm:cxn modelId="{57B94B20-330B-4015-A0EB-C4ADB18F87E9}" type="presParOf" srcId="{CE2DC7A5-A2E6-412F-B8B5-AC0C836727F4}" destId="{7384A768-6EF2-4FC8-98B9-6C5AD78710AB}" srcOrd="1" destOrd="0" presId="urn:microsoft.com/office/officeart/2005/8/layout/default"/>
    <dgm:cxn modelId="{07EB3DF7-2271-4825-9C3E-E10AE4272511}" type="presParOf" srcId="{CE2DC7A5-A2E6-412F-B8B5-AC0C836727F4}" destId="{8977576D-D69B-4E80-ADA8-40B2B195D03B}" srcOrd="2" destOrd="0" presId="urn:microsoft.com/office/officeart/2005/8/layout/default"/>
    <dgm:cxn modelId="{9A1C38A2-5DF2-433F-ACA2-2AF53358C050}" type="presParOf" srcId="{CE2DC7A5-A2E6-412F-B8B5-AC0C836727F4}" destId="{5CE00FDE-A8F7-4A0B-BDBB-E4FD6876B9F7}" srcOrd="3" destOrd="0" presId="urn:microsoft.com/office/officeart/2005/8/layout/default"/>
    <dgm:cxn modelId="{F73047C3-B03B-4435-B9AD-C212C5EA94F2}" type="presParOf" srcId="{CE2DC7A5-A2E6-412F-B8B5-AC0C836727F4}" destId="{9E61CBB9-3630-4616-A1A6-631C3D107ECD}" srcOrd="4" destOrd="0" presId="urn:microsoft.com/office/officeart/2005/8/layout/default"/>
    <dgm:cxn modelId="{264851E2-0F53-4857-A85E-ADB92A891B51}" type="presParOf" srcId="{CE2DC7A5-A2E6-412F-B8B5-AC0C836727F4}" destId="{CAEAFBE9-30E7-43BF-A6BB-0FBFB7FFECCE}" srcOrd="5" destOrd="0" presId="urn:microsoft.com/office/officeart/2005/8/layout/default"/>
    <dgm:cxn modelId="{0EBA4F54-D838-4DFE-A23C-EECADEAEAA97}" type="presParOf" srcId="{CE2DC7A5-A2E6-412F-B8B5-AC0C836727F4}" destId="{8FB2DD29-6EE8-4CAC-94BB-E1A7614F5E6D}" srcOrd="6" destOrd="0" presId="urn:microsoft.com/office/officeart/2005/8/layout/default"/>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1AFD90-D5DF-474A-9056-6A946044BD67}">
      <dsp:nvSpPr>
        <dsp:cNvPr id="0" name=""/>
        <dsp:cNvSpPr/>
      </dsp:nvSpPr>
      <dsp:spPr>
        <a:xfrm>
          <a:off x="757756" y="102155"/>
          <a:ext cx="1320165" cy="1320165"/>
        </a:xfrm>
        <a:prstGeom prst="pie">
          <a:avLst>
            <a:gd name="adj1" fmla="val 16200000"/>
            <a:gd name="adj2" fmla="val 180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fr-FR" sz="700" kern="1200"/>
            <a:t>Formative Assessment</a:t>
          </a:r>
          <a:endParaRPr lang="fr-DZ" sz="700" kern="1200"/>
        </a:p>
      </dsp:txBody>
      <dsp:txXfrm>
        <a:off x="1453515" y="381904"/>
        <a:ext cx="471487" cy="392906"/>
      </dsp:txXfrm>
    </dsp:sp>
    <dsp:sp modelId="{4B4EDD76-1696-4A2D-A120-8A07926F81B5}">
      <dsp:nvSpPr>
        <dsp:cNvPr id="0" name=""/>
        <dsp:cNvSpPr/>
      </dsp:nvSpPr>
      <dsp:spPr>
        <a:xfrm>
          <a:off x="730567" y="149304"/>
          <a:ext cx="1320165" cy="1320165"/>
        </a:xfrm>
        <a:prstGeom prst="pie">
          <a:avLst>
            <a:gd name="adj1" fmla="val 1800000"/>
            <a:gd name="adj2" fmla="val 900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fr-FR" sz="700" kern="1200"/>
            <a:t>Summative Assessment</a:t>
          </a:r>
          <a:endParaRPr lang="fr-DZ" sz="700" kern="1200"/>
        </a:p>
      </dsp:txBody>
      <dsp:txXfrm>
        <a:off x="1044892" y="1005840"/>
        <a:ext cx="707231" cy="345757"/>
      </dsp:txXfrm>
    </dsp:sp>
    <dsp:sp modelId="{474C20FC-802C-4707-BCB8-F79A19C550F8}">
      <dsp:nvSpPr>
        <dsp:cNvPr id="0" name=""/>
        <dsp:cNvSpPr/>
      </dsp:nvSpPr>
      <dsp:spPr>
        <a:xfrm>
          <a:off x="703378" y="102155"/>
          <a:ext cx="1320165" cy="1320165"/>
        </a:xfrm>
        <a:prstGeom prst="pie">
          <a:avLst>
            <a:gd name="adj1" fmla="val 9000000"/>
            <a:gd name="adj2" fmla="val 1620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fr-FR" sz="700" kern="1200"/>
            <a:t>Diagnostic Assessment </a:t>
          </a:r>
          <a:endParaRPr lang="fr-DZ" sz="700" kern="1200"/>
        </a:p>
      </dsp:txBody>
      <dsp:txXfrm>
        <a:off x="856297" y="381904"/>
        <a:ext cx="471487" cy="392906"/>
      </dsp:txXfrm>
    </dsp:sp>
    <dsp:sp modelId="{BFE961D3-EF68-4EBB-938C-98EC7014BC9A}">
      <dsp:nvSpPr>
        <dsp:cNvPr id="0" name=""/>
        <dsp:cNvSpPr/>
      </dsp:nvSpPr>
      <dsp:spPr>
        <a:xfrm>
          <a:off x="676141" y="20431"/>
          <a:ext cx="1483614" cy="1483614"/>
        </a:xfrm>
        <a:prstGeom prst="circularArrow">
          <a:avLst>
            <a:gd name="adj1" fmla="val 5085"/>
            <a:gd name="adj2" fmla="val 327528"/>
            <a:gd name="adj3" fmla="val 1472472"/>
            <a:gd name="adj4" fmla="val 16199432"/>
            <a:gd name="adj5" fmla="val 5932"/>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C099F3E-1A50-4F60-AAA3-18F1A7B02F3C}">
      <dsp:nvSpPr>
        <dsp:cNvPr id="0" name=""/>
        <dsp:cNvSpPr/>
      </dsp:nvSpPr>
      <dsp:spPr>
        <a:xfrm>
          <a:off x="648843" y="67496"/>
          <a:ext cx="1483614" cy="1483614"/>
        </a:xfrm>
        <a:prstGeom prst="circularArrow">
          <a:avLst>
            <a:gd name="adj1" fmla="val 5085"/>
            <a:gd name="adj2" fmla="val 327528"/>
            <a:gd name="adj3" fmla="val 8671970"/>
            <a:gd name="adj4" fmla="val 1800502"/>
            <a:gd name="adj5" fmla="val 5932"/>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F68C5E2-B800-49F7-A9A2-036BD351593A}">
      <dsp:nvSpPr>
        <dsp:cNvPr id="0" name=""/>
        <dsp:cNvSpPr/>
      </dsp:nvSpPr>
      <dsp:spPr>
        <a:xfrm>
          <a:off x="621544" y="20431"/>
          <a:ext cx="1483614" cy="1483614"/>
        </a:xfrm>
        <a:prstGeom prst="circularArrow">
          <a:avLst>
            <a:gd name="adj1" fmla="val 5085"/>
            <a:gd name="adj2" fmla="val 327528"/>
            <a:gd name="adj3" fmla="val 15873039"/>
            <a:gd name="adj4" fmla="val 9000000"/>
            <a:gd name="adj5" fmla="val 5932"/>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2FB4461-9C64-4EF5-AF40-3456D7D4D4B4}">
      <dsp:nvSpPr>
        <dsp:cNvPr id="0" name=""/>
        <dsp:cNvSpPr/>
      </dsp:nvSpPr>
      <dsp:spPr>
        <a:xfrm>
          <a:off x="471487" y="1041"/>
          <a:ext cx="1419820" cy="85189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fr-FR" sz="1600" kern="1200"/>
            <a:t>Personal Contribution</a:t>
          </a:r>
          <a:endParaRPr lang="fr-DZ" sz="1600" kern="1200"/>
        </a:p>
      </dsp:txBody>
      <dsp:txXfrm>
        <a:off x="471487" y="1041"/>
        <a:ext cx="1419820" cy="851892"/>
      </dsp:txXfrm>
    </dsp:sp>
    <dsp:sp modelId="{8977576D-D69B-4E80-ADA8-40B2B195D03B}">
      <dsp:nvSpPr>
        <dsp:cNvPr id="0" name=""/>
        <dsp:cNvSpPr/>
      </dsp:nvSpPr>
      <dsp:spPr>
        <a:xfrm>
          <a:off x="2033289" y="1041"/>
          <a:ext cx="1419820" cy="85189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fr-FR" sz="1600" kern="1200"/>
            <a:t>Collaborative resources</a:t>
          </a:r>
          <a:endParaRPr lang="fr-DZ" sz="1600" kern="1200"/>
        </a:p>
      </dsp:txBody>
      <dsp:txXfrm>
        <a:off x="2033289" y="1041"/>
        <a:ext cx="1419820" cy="851892"/>
      </dsp:txXfrm>
    </dsp:sp>
    <dsp:sp modelId="{9E61CBB9-3630-4616-A1A6-631C3D107ECD}">
      <dsp:nvSpPr>
        <dsp:cNvPr id="0" name=""/>
        <dsp:cNvSpPr/>
      </dsp:nvSpPr>
      <dsp:spPr>
        <a:xfrm>
          <a:off x="3595092" y="1041"/>
          <a:ext cx="1419820" cy="85189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fr-FR" sz="1600" kern="1200"/>
            <a:t>Instructional Materials</a:t>
          </a:r>
          <a:endParaRPr lang="fr-DZ" sz="1600" kern="1200"/>
        </a:p>
      </dsp:txBody>
      <dsp:txXfrm>
        <a:off x="3595092" y="1041"/>
        <a:ext cx="1419820" cy="851892"/>
      </dsp:txXfrm>
    </dsp:sp>
    <dsp:sp modelId="{8FB2DD29-6EE8-4CAC-94BB-E1A7614F5E6D}">
      <dsp:nvSpPr>
        <dsp:cNvPr id="0" name=""/>
        <dsp:cNvSpPr/>
      </dsp:nvSpPr>
      <dsp:spPr>
        <a:xfrm>
          <a:off x="2033289" y="989412"/>
          <a:ext cx="1419820" cy="85189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fr-FR" sz="1600" kern="1200"/>
            <a:t>Additional activities</a:t>
          </a:r>
          <a:endParaRPr lang="fr-DZ" sz="1600" kern="1200"/>
        </a:p>
      </dsp:txBody>
      <dsp:txXfrm>
        <a:off x="2033289" y="989412"/>
        <a:ext cx="1419820" cy="851892"/>
      </dsp:txXfrm>
    </dsp:sp>
  </dsp:spTree>
</dsp:drawing>
</file>

<file path=word/diagrams/layout1.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13</Pages>
  <Words>4990</Words>
  <Characters>28448</Characters>
  <Application>Microsoft Office Word</Application>
  <DocSecurity>0</DocSecurity>
  <Lines>237</Lines>
  <Paragraphs>66</Paragraphs>
  <ScaleCrop>false</ScaleCrop>
  <HeadingPairs>
    <vt:vector size="6" baseType="variant">
      <vt:variant>
        <vt:lpstr>Titre</vt:lpstr>
      </vt:variant>
      <vt:variant>
        <vt:i4>1</vt:i4>
      </vt:variant>
      <vt:variant>
        <vt:lpstr>Title</vt:lpstr>
      </vt:variant>
      <vt:variant>
        <vt:i4>1</vt:i4>
      </vt:variant>
      <vt:variant>
        <vt:lpstr>Konu Başlığı</vt:lpstr>
      </vt:variant>
      <vt:variant>
        <vt:i4>1</vt:i4>
      </vt:variant>
    </vt:vector>
  </HeadingPairs>
  <TitlesOfParts>
    <vt:vector size="3" baseType="lpstr">
      <vt:lpstr/>
      <vt:lpstr/>
      <vt:lpstr/>
    </vt:vector>
  </TitlesOfParts>
  <Company/>
  <LinksUpToDate>false</LinksUpToDate>
  <CharactersWithSpaces>33372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TuRGuT</dc:creator>
  <cp:lastModifiedBy>SMART TECH</cp:lastModifiedBy>
  <cp:revision>5</cp:revision>
  <dcterms:created xsi:type="dcterms:W3CDTF">2025-04-29T09:06:00Z</dcterms:created>
  <dcterms:modified xsi:type="dcterms:W3CDTF">2025-04-30T16:24:00Z</dcterms:modified>
</cp:coreProperties>
</file>